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4F3" w:rsidRPr="0056671D" w:rsidRDefault="004304F3" w:rsidP="00B14491">
      <w:pPr>
        <w:jc w:val="center"/>
        <w:rPr>
          <w:b/>
          <w:bCs/>
          <w:sz w:val="32"/>
        </w:rPr>
      </w:pPr>
      <w:r w:rsidRPr="0056671D">
        <w:rPr>
          <w:b/>
          <w:bCs/>
          <w:sz w:val="32"/>
        </w:rPr>
        <w:t>Adams House</w:t>
      </w:r>
    </w:p>
    <w:p w:rsidR="004304F3" w:rsidRPr="0056671D" w:rsidRDefault="00EE2901" w:rsidP="00B14491">
      <w:pPr>
        <w:jc w:val="center"/>
        <w:rPr>
          <w:b/>
          <w:bCs/>
        </w:rPr>
      </w:pPr>
      <w:r>
        <w:rPr>
          <w:b/>
          <w:bCs/>
        </w:rPr>
        <w:t xml:space="preserve">Suite </w:t>
      </w:r>
      <w:r w:rsidR="004304F3" w:rsidRPr="0056671D">
        <w:rPr>
          <w:b/>
          <w:bCs/>
        </w:rPr>
        <w:t>Lottery Handbook for Upperclass</w:t>
      </w:r>
      <w:r w:rsidR="0056671D">
        <w:rPr>
          <w:b/>
          <w:bCs/>
        </w:rPr>
        <w:t>men</w:t>
      </w:r>
      <w:r w:rsidR="004304F3" w:rsidRPr="0056671D">
        <w:rPr>
          <w:b/>
          <w:bCs/>
        </w:rPr>
        <w:t xml:space="preserve"> </w:t>
      </w:r>
    </w:p>
    <w:p w:rsidR="00B14491" w:rsidRPr="0056671D" w:rsidRDefault="00AE4704" w:rsidP="00AE4704">
      <w:pPr>
        <w:tabs>
          <w:tab w:val="left" w:pos="7501"/>
        </w:tabs>
        <w:rPr>
          <w:bCs/>
        </w:rPr>
      </w:pPr>
      <w:r>
        <w:rPr>
          <w:bCs/>
        </w:rPr>
        <w:tab/>
      </w:r>
    </w:p>
    <w:p w:rsidR="000233E2" w:rsidRDefault="00B128BB" w:rsidP="00B14491">
      <w:pPr>
        <w:pBdr>
          <w:top w:val="single" w:sz="4" w:space="1" w:color="auto"/>
          <w:left w:val="single" w:sz="4" w:space="4" w:color="auto"/>
          <w:bottom w:val="single" w:sz="4" w:space="1" w:color="auto"/>
          <w:right w:val="single" w:sz="4" w:space="4" w:color="auto"/>
        </w:pBdr>
        <w:rPr>
          <w:rStyle w:val="HTMLCite"/>
          <w:i w:val="0"/>
        </w:rPr>
      </w:pPr>
      <w:r w:rsidRPr="0056671D">
        <w:t>Are you ready</w:t>
      </w:r>
      <w:r w:rsidR="00F60EFC">
        <w:t xml:space="preserve"> to lottery</w:t>
      </w:r>
      <w:r w:rsidRPr="0056671D">
        <w:t xml:space="preserve">? </w:t>
      </w:r>
      <w:r w:rsidR="0028013A">
        <w:t>P</w:t>
      </w:r>
      <w:r w:rsidR="00F01D1B" w:rsidRPr="0056671D">
        <w:rPr>
          <w:rStyle w:val="HTMLCite"/>
          <w:i w:val="0"/>
        </w:rPr>
        <w:t xml:space="preserve">lease read </w:t>
      </w:r>
      <w:r w:rsidR="00F01D1B" w:rsidRPr="00F36DCA">
        <w:rPr>
          <w:rStyle w:val="HTMLCite"/>
          <w:i w:val="0"/>
          <w:u w:val="single"/>
        </w:rPr>
        <w:t>all</w:t>
      </w:r>
      <w:r w:rsidR="00F01D1B" w:rsidRPr="0056671D">
        <w:rPr>
          <w:rStyle w:val="HTMLCite"/>
          <w:i w:val="0"/>
        </w:rPr>
        <w:t xml:space="preserve"> of the information contained in this booklet carefully. </w:t>
      </w:r>
      <w:r w:rsidR="00F36DCA">
        <w:rPr>
          <w:rStyle w:val="HTMLCite"/>
          <w:i w:val="0"/>
        </w:rPr>
        <w:t xml:space="preserve">It is </w:t>
      </w:r>
      <w:r w:rsidR="00F36DCA" w:rsidRPr="00F36DCA">
        <w:rPr>
          <w:rStyle w:val="HTMLCite"/>
          <w:b/>
          <w:i w:val="0"/>
        </w:rPr>
        <w:t>only eight pages</w:t>
      </w:r>
      <w:r w:rsidR="00F36DCA">
        <w:rPr>
          <w:rStyle w:val="HTMLCite"/>
          <w:i w:val="0"/>
        </w:rPr>
        <w:t xml:space="preserve">. </w:t>
      </w:r>
      <w:r w:rsidR="00B14491" w:rsidRPr="0056671D">
        <w:rPr>
          <w:rStyle w:val="HTMLCite"/>
          <w:i w:val="0"/>
        </w:rPr>
        <w:t>If after reading the handbook, y</w:t>
      </w:r>
      <w:r w:rsidR="00F01D1B" w:rsidRPr="0056671D">
        <w:rPr>
          <w:rStyle w:val="HTMLCite"/>
          <w:i w:val="0"/>
        </w:rPr>
        <w:t xml:space="preserve">ou </w:t>
      </w:r>
      <w:r w:rsidR="00B14491" w:rsidRPr="0056671D">
        <w:rPr>
          <w:rStyle w:val="HTMLCite"/>
          <w:i w:val="0"/>
        </w:rPr>
        <w:t xml:space="preserve">still have questions, feel free to </w:t>
      </w:r>
      <w:r w:rsidR="00642608" w:rsidRPr="000D74F9">
        <w:t>make an appointment</w:t>
      </w:r>
      <w:r w:rsidR="00642608">
        <w:t xml:space="preserve"> to </w:t>
      </w:r>
      <w:r w:rsidR="00F01D1B" w:rsidRPr="0056671D">
        <w:rPr>
          <w:rStyle w:val="HTMLCite"/>
          <w:i w:val="0"/>
        </w:rPr>
        <w:t xml:space="preserve">come </w:t>
      </w:r>
      <w:r w:rsidR="00B14491" w:rsidRPr="0056671D">
        <w:rPr>
          <w:rStyle w:val="HTMLCite"/>
          <w:i w:val="0"/>
        </w:rPr>
        <w:t xml:space="preserve">by </w:t>
      </w:r>
      <w:r w:rsidR="00F01D1B" w:rsidRPr="0056671D">
        <w:rPr>
          <w:rStyle w:val="HTMLCite"/>
          <w:i w:val="0"/>
        </w:rPr>
        <w:t xml:space="preserve">my office. </w:t>
      </w:r>
      <w:r w:rsidR="00F36DCA">
        <w:rPr>
          <w:rStyle w:val="HTMLCite"/>
          <w:i w:val="0"/>
        </w:rPr>
        <w:t>But if your question starts with “what are our chances…</w:t>
      </w:r>
      <w:r w:rsidR="003E010A">
        <w:rPr>
          <w:rStyle w:val="HTMLCite"/>
          <w:i w:val="0"/>
        </w:rPr>
        <w:t xml:space="preserve">,” </w:t>
      </w:r>
      <w:r w:rsidR="00642608">
        <w:rPr>
          <w:rStyle w:val="HTMLCite"/>
          <w:i w:val="0"/>
        </w:rPr>
        <w:t xml:space="preserve">know that </w:t>
      </w:r>
      <w:r w:rsidR="00F36DCA">
        <w:rPr>
          <w:rStyle w:val="HTMLCite"/>
          <w:i w:val="0"/>
        </w:rPr>
        <w:t xml:space="preserve">I am not capable of predicting the behavior of 300 </w:t>
      </w:r>
      <w:r w:rsidR="003E010A">
        <w:rPr>
          <w:rStyle w:val="HTMLCite"/>
          <w:i w:val="0"/>
        </w:rPr>
        <w:t>people</w:t>
      </w:r>
      <w:r w:rsidR="00F36DCA">
        <w:rPr>
          <w:rStyle w:val="HTMLCite"/>
          <w:i w:val="0"/>
        </w:rPr>
        <w:t xml:space="preserve">. </w:t>
      </w:r>
    </w:p>
    <w:p w:rsidR="00F01D1B" w:rsidRPr="0056671D" w:rsidRDefault="00F01D1B" w:rsidP="00B14491">
      <w:pPr>
        <w:pBdr>
          <w:top w:val="single" w:sz="4" w:space="1" w:color="auto"/>
          <w:left w:val="single" w:sz="4" w:space="4" w:color="auto"/>
          <w:bottom w:val="single" w:sz="4" w:space="1" w:color="auto"/>
          <w:right w:val="single" w:sz="4" w:space="4" w:color="auto"/>
        </w:pBdr>
        <w:rPr>
          <w:rStyle w:val="HTMLCite"/>
          <w:i w:val="0"/>
        </w:rPr>
      </w:pPr>
      <w:r w:rsidRPr="0056671D">
        <w:rPr>
          <w:rStyle w:val="HTMLCite"/>
          <w:i w:val="0"/>
        </w:rPr>
        <w:t xml:space="preserve">All postings of Housing Lottery information will be in the </w:t>
      </w:r>
      <w:r w:rsidR="00F36DCA">
        <w:rPr>
          <w:rStyle w:val="HTMLCite"/>
          <w:i w:val="0"/>
        </w:rPr>
        <w:t xml:space="preserve">dining hall </w:t>
      </w:r>
      <w:r w:rsidR="0028013A">
        <w:rPr>
          <w:rStyle w:val="HTMLCite"/>
          <w:i w:val="0"/>
        </w:rPr>
        <w:t>starting in April.  I</w:t>
      </w:r>
      <w:r w:rsidR="0056671D">
        <w:rPr>
          <w:rStyle w:val="HTMLCite"/>
          <w:i w:val="0"/>
        </w:rPr>
        <w:t>n addition</w:t>
      </w:r>
      <w:r w:rsidR="0030545C">
        <w:rPr>
          <w:rStyle w:val="HTMLCite"/>
          <w:i w:val="0"/>
        </w:rPr>
        <w:t>,</w:t>
      </w:r>
      <w:r w:rsidRPr="0056671D">
        <w:rPr>
          <w:rStyle w:val="HTMLCite"/>
          <w:i w:val="0"/>
        </w:rPr>
        <w:t xml:space="preserve"> much of th</w:t>
      </w:r>
      <w:r w:rsidR="0028013A">
        <w:rPr>
          <w:rStyle w:val="HTMLCite"/>
          <w:i w:val="0"/>
        </w:rPr>
        <w:t>e posted</w:t>
      </w:r>
      <w:r w:rsidRPr="0056671D">
        <w:rPr>
          <w:rStyle w:val="HTMLCite"/>
          <w:i w:val="0"/>
        </w:rPr>
        <w:t xml:space="preserve"> information will also be available on </w:t>
      </w:r>
      <w:r w:rsidR="001E5CD5">
        <w:rPr>
          <w:rStyle w:val="HTMLCite"/>
          <w:i w:val="0"/>
        </w:rPr>
        <w:t xml:space="preserve">House </w:t>
      </w:r>
      <w:r w:rsidR="001E5CD5" w:rsidRPr="0056671D">
        <w:rPr>
          <w:rStyle w:val="HTMLCite"/>
          <w:i w:val="0"/>
        </w:rPr>
        <w:t>website</w:t>
      </w:r>
      <w:r w:rsidRPr="0056671D">
        <w:rPr>
          <w:rStyle w:val="HTMLCite"/>
          <w:i w:val="0"/>
        </w:rPr>
        <w:t xml:space="preserve">. For information on University </w:t>
      </w:r>
      <w:r w:rsidR="00AC73BD" w:rsidRPr="0056671D">
        <w:rPr>
          <w:rStyle w:val="HTMLCite"/>
          <w:i w:val="0"/>
        </w:rPr>
        <w:t xml:space="preserve">housing </w:t>
      </w:r>
      <w:r w:rsidRPr="0056671D">
        <w:rPr>
          <w:rStyle w:val="HTMLCite"/>
          <w:i w:val="0"/>
        </w:rPr>
        <w:t xml:space="preserve">deadlines, check the </w:t>
      </w:r>
      <w:hyperlink r:id="rId8" w:history="1">
        <w:r w:rsidR="00AC73BD" w:rsidRPr="0056671D">
          <w:rPr>
            <w:rStyle w:val="Hyperlink"/>
          </w:rPr>
          <w:t>Office for Student Life</w:t>
        </w:r>
      </w:hyperlink>
      <w:r w:rsidR="00B14491" w:rsidRPr="0056671D">
        <w:rPr>
          <w:rStyle w:val="HTMLCite"/>
          <w:i w:val="0"/>
        </w:rPr>
        <w:t xml:space="preserve"> </w:t>
      </w:r>
      <w:r w:rsidRPr="0056671D">
        <w:rPr>
          <w:rStyle w:val="HTMLCite"/>
          <w:i w:val="0"/>
        </w:rPr>
        <w:t xml:space="preserve">and the </w:t>
      </w:r>
      <w:hyperlink r:id="rId9" w:history="1">
        <w:r w:rsidRPr="0056671D">
          <w:rPr>
            <w:rStyle w:val="Hyperlink"/>
            <w:iCs/>
          </w:rPr>
          <w:t>Handbook for Students</w:t>
        </w:r>
      </w:hyperlink>
      <w:r w:rsidR="003E010A">
        <w:rPr>
          <w:rStyle w:val="Hyperlink"/>
          <w:iCs/>
        </w:rPr>
        <w:t>.</w:t>
      </w:r>
      <w:r w:rsidRPr="0056671D">
        <w:rPr>
          <w:rStyle w:val="HTMLCite"/>
          <w:i w:val="0"/>
        </w:rPr>
        <w:t xml:space="preserve"> </w:t>
      </w:r>
      <w:r w:rsidR="0056671D">
        <w:rPr>
          <w:rStyle w:val="HTMLCite"/>
          <w:i w:val="0"/>
        </w:rPr>
        <w:t>T</w:t>
      </w:r>
      <w:r w:rsidRPr="0056671D">
        <w:rPr>
          <w:rStyle w:val="HTMLCite"/>
          <w:i w:val="0"/>
        </w:rPr>
        <w:t>he house-related deadlines</w:t>
      </w:r>
      <w:r w:rsidR="0056671D">
        <w:rPr>
          <w:rStyle w:val="HTMLCite"/>
          <w:i w:val="0"/>
        </w:rPr>
        <w:t xml:space="preserve"> appear below</w:t>
      </w:r>
      <w:r w:rsidRPr="0056671D">
        <w:rPr>
          <w:rStyle w:val="HTMLCite"/>
          <w:i w:val="0"/>
        </w:rPr>
        <w:t>.</w:t>
      </w:r>
    </w:p>
    <w:p w:rsidR="00B14491" w:rsidRPr="0056671D" w:rsidRDefault="00B14491" w:rsidP="00B14491">
      <w:pPr>
        <w:pBdr>
          <w:top w:val="single" w:sz="4" w:space="1" w:color="auto"/>
          <w:left w:val="single" w:sz="4" w:space="4" w:color="auto"/>
          <w:bottom w:val="single" w:sz="4" w:space="1" w:color="auto"/>
          <w:right w:val="single" w:sz="4" w:space="4" w:color="auto"/>
        </w:pBdr>
        <w:rPr>
          <w:rStyle w:val="HTMLCite"/>
          <w:i w:val="0"/>
        </w:rPr>
      </w:pPr>
    </w:p>
    <w:p w:rsidR="00F01D1B" w:rsidRPr="0056671D" w:rsidRDefault="00F01D1B" w:rsidP="00FD65FD">
      <w:pPr>
        <w:pBdr>
          <w:top w:val="single" w:sz="4" w:space="1" w:color="auto"/>
          <w:left w:val="single" w:sz="4" w:space="4" w:color="auto"/>
          <w:bottom w:val="single" w:sz="4" w:space="1" w:color="auto"/>
          <w:right w:val="single" w:sz="4" w:space="4" w:color="auto"/>
        </w:pBdr>
        <w:rPr>
          <w:rStyle w:val="HTMLCite"/>
          <w:i w:val="0"/>
        </w:rPr>
      </w:pPr>
      <w:r w:rsidRPr="0056671D">
        <w:rPr>
          <w:rStyle w:val="HTMLCite"/>
          <w:i w:val="0"/>
        </w:rPr>
        <w:t>Best wishes in the lottery, and remember that</w:t>
      </w:r>
      <w:r w:rsidR="00145960" w:rsidRPr="0056671D">
        <w:rPr>
          <w:rStyle w:val="HTMLCite"/>
          <w:i w:val="0"/>
        </w:rPr>
        <w:t xml:space="preserve"> even</w:t>
      </w:r>
      <w:r w:rsidRPr="0056671D">
        <w:rPr>
          <w:rStyle w:val="HTMLCite"/>
          <w:i w:val="0"/>
        </w:rPr>
        <w:t xml:space="preserve"> the student with the </w:t>
      </w:r>
      <w:r w:rsidR="00B14491" w:rsidRPr="0056671D">
        <w:rPr>
          <w:rStyle w:val="HTMLCite"/>
          <w:i w:val="0"/>
        </w:rPr>
        <w:t>last</w:t>
      </w:r>
      <w:r w:rsidRPr="0056671D">
        <w:rPr>
          <w:rStyle w:val="HTMLCite"/>
          <w:i w:val="0"/>
        </w:rPr>
        <w:t xml:space="preserve"> pick still gets a room in best </w:t>
      </w:r>
      <w:r w:rsidR="00B14491" w:rsidRPr="0056671D">
        <w:rPr>
          <w:rStyle w:val="HTMLCite"/>
          <w:i w:val="0"/>
        </w:rPr>
        <w:t>h</w:t>
      </w:r>
      <w:r w:rsidRPr="0056671D">
        <w:rPr>
          <w:rStyle w:val="HTMLCite"/>
          <w:i w:val="0"/>
        </w:rPr>
        <w:t>ouse!!</w:t>
      </w:r>
      <w:r w:rsidRPr="0056671D">
        <w:rPr>
          <w:iCs/>
        </w:rPr>
        <w:br/>
      </w:r>
      <w:r w:rsidRPr="0056671D">
        <w:rPr>
          <w:iCs/>
        </w:rPr>
        <w:br/>
      </w:r>
    </w:p>
    <w:p w:rsidR="00EC098A" w:rsidRPr="0056671D" w:rsidRDefault="00EC098A" w:rsidP="00EC098A">
      <w:pPr>
        <w:rPr>
          <w:rStyle w:val="HTMLCite"/>
          <w:i w:val="0"/>
        </w:rPr>
      </w:pPr>
    </w:p>
    <w:p w:rsidR="00EC098A" w:rsidRPr="0056671D" w:rsidRDefault="00EC098A" w:rsidP="00B401FA">
      <w:pPr>
        <w:pStyle w:val="Heading3"/>
        <w:pBdr>
          <w:bottom w:val="single" w:sz="4" w:space="1" w:color="auto"/>
        </w:pBdr>
        <w:spacing w:before="0" w:beforeAutospacing="0" w:after="0" w:afterAutospacing="0"/>
        <w:rPr>
          <w:sz w:val="24"/>
          <w:szCs w:val="24"/>
        </w:rPr>
      </w:pPr>
      <w:bookmarkStart w:id="0" w:name="_I._Dates"/>
      <w:bookmarkEnd w:id="0"/>
      <w:r w:rsidRPr="0056671D">
        <w:rPr>
          <w:sz w:val="24"/>
          <w:szCs w:val="24"/>
        </w:rPr>
        <w:t>I. Dates</w:t>
      </w:r>
    </w:p>
    <w:p w:rsidR="00EC098A" w:rsidRDefault="00EC098A" w:rsidP="00EC098A">
      <w:pPr>
        <w:rPr>
          <w:rStyle w:val="HTMLCite"/>
          <w:i w:val="0"/>
        </w:rPr>
      </w:pPr>
    </w:p>
    <w:tbl>
      <w:tblPr>
        <w:tblStyle w:val="TableGrid1"/>
        <w:tblW w:w="9252" w:type="dxa"/>
        <w:jc w:val="center"/>
        <w:shd w:val="clear" w:color="auto" w:fill="92D050"/>
        <w:tblLayout w:type="fixed"/>
        <w:tblLook w:val="04A0" w:firstRow="1" w:lastRow="0" w:firstColumn="1" w:lastColumn="0" w:noHBand="0" w:noVBand="1"/>
      </w:tblPr>
      <w:tblGrid>
        <w:gridCol w:w="2268"/>
        <w:gridCol w:w="2133"/>
        <w:gridCol w:w="1212"/>
        <w:gridCol w:w="1213"/>
        <w:gridCol w:w="1213"/>
        <w:gridCol w:w="1213"/>
      </w:tblGrid>
      <w:tr w:rsidR="00F937E3" w:rsidRPr="00F937E3" w:rsidTr="00642608">
        <w:trPr>
          <w:trHeight w:val="292"/>
          <w:jc w:val="center"/>
        </w:trPr>
        <w:tc>
          <w:tcPr>
            <w:tcW w:w="2268" w:type="dxa"/>
            <w:shd w:val="clear" w:color="auto" w:fill="92D050"/>
            <w:noWrap/>
            <w:hideMark/>
          </w:tcPr>
          <w:p w:rsidR="00F937E3" w:rsidRPr="00F937E3" w:rsidRDefault="00F937E3" w:rsidP="00F937E3">
            <w:pPr>
              <w:rPr>
                <w:bCs/>
                <w:iCs/>
              </w:rPr>
            </w:pPr>
          </w:p>
        </w:tc>
        <w:tc>
          <w:tcPr>
            <w:tcW w:w="2133" w:type="dxa"/>
            <w:shd w:val="clear" w:color="auto" w:fill="92D050"/>
          </w:tcPr>
          <w:p w:rsidR="00F937E3" w:rsidRPr="00F937E3" w:rsidRDefault="00F937E3" w:rsidP="00F937E3">
            <w:pPr>
              <w:rPr>
                <w:bCs/>
                <w:iCs/>
              </w:rPr>
            </w:pPr>
          </w:p>
        </w:tc>
        <w:tc>
          <w:tcPr>
            <w:tcW w:w="1212" w:type="dxa"/>
            <w:shd w:val="clear" w:color="auto" w:fill="92D050"/>
            <w:noWrap/>
            <w:hideMark/>
          </w:tcPr>
          <w:p w:rsidR="00F937E3" w:rsidRPr="00F937E3" w:rsidRDefault="00F937E3" w:rsidP="00F937E3">
            <w:pPr>
              <w:jc w:val="center"/>
              <w:rPr>
                <w:bCs/>
                <w:iCs/>
              </w:rPr>
            </w:pPr>
            <w:r w:rsidRPr="00F937E3">
              <w:rPr>
                <w:bCs/>
                <w:iCs/>
                <w:sz w:val="22"/>
              </w:rPr>
              <w:t xml:space="preserve">Priority </w:t>
            </w:r>
            <w:r w:rsidRPr="00F937E3">
              <w:rPr>
                <w:bCs/>
                <w:iCs/>
              </w:rPr>
              <w:t>1</w:t>
            </w:r>
          </w:p>
        </w:tc>
        <w:tc>
          <w:tcPr>
            <w:tcW w:w="1213" w:type="dxa"/>
            <w:shd w:val="clear" w:color="auto" w:fill="92D050"/>
            <w:noWrap/>
            <w:hideMark/>
          </w:tcPr>
          <w:p w:rsidR="00F937E3" w:rsidRPr="00F937E3" w:rsidRDefault="00F937E3" w:rsidP="00F937E3">
            <w:pPr>
              <w:jc w:val="center"/>
              <w:rPr>
                <w:bCs/>
                <w:iCs/>
              </w:rPr>
            </w:pPr>
            <w:r w:rsidRPr="00F937E3">
              <w:rPr>
                <w:bCs/>
                <w:iCs/>
              </w:rPr>
              <w:t>Priority 2</w:t>
            </w:r>
          </w:p>
        </w:tc>
        <w:tc>
          <w:tcPr>
            <w:tcW w:w="1213" w:type="dxa"/>
            <w:shd w:val="clear" w:color="auto" w:fill="92D050"/>
          </w:tcPr>
          <w:p w:rsidR="00F937E3" w:rsidRPr="00F937E3" w:rsidRDefault="00F937E3" w:rsidP="00F937E3">
            <w:pPr>
              <w:jc w:val="center"/>
              <w:rPr>
                <w:bCs/>
                <w:iCs/>
              </w:rPr>
            </w:pPr>
            <w:r w:rsidRPr="00F937E3">
              <w:rPr>
                <w:bCs/>
                <w:iCs/>
              </w:rPr>
              <w:t>Mixed</w:t>
            </w:r>
          </w:p>
        </w:tc>
        <w:tc>
          <w:tcPr>
            <w:tcW w:w="1213" w:type="dxa"/>
            <w:tcBorders>
              <w:right w:val="nil"/>
            </w:tcBorders>
            <w:shd w:val="clear" w:color="auto" w:fill="92D050"/>
            <w:noWrap/>
            <w:hideMark/>
          </w:tcPr>
          <w:p w:rsidR="00F937E3" w:rsidRPr="00F937E3" w:rsidRDefault="00F937E3" w:rsidP="00F937E3">
            <w:pPr>
              <w:jc w:val="center"/>
              <w:rPr>
                <w:bCs/>
                <w:iCs/>
              </w:rPr>
            </w:pPr>
            <w:r w:rsidRPr="00F937E3">
              <w:rPr>
                <w:bCs/>
                <w:iCs/>
              </w:rPr>
              <w:t>Priority 3</w:t>
            </w:r>
          </w:p>
        </w:tc>
      </w:tr>
      <w:tr w:rsidR="00F670B6" w:rsidRPr="00F937E3" w:rsidTr="00642608">
        <w:trPr>
          <w:trHeight w:val="292"/>
          <w:jc w:val="center"/>
        </w:trPr>
        <w:tc>
          <w:tcPr>
            <w:tcW w:w="2268" w:type="dxa"/>
            <w:shd w:val="clear" w:color="auto" w:fill="92D050"/>
            <w:noWrap/>
          </w:tcPr>
          <w:p w:rsidR="00F670B6" w:rsidRPr="00F937E3" w:rsidRDefault="00F670B6" w:rsidP="00F937E3">
            <w:pPr>
              <w:rPr>
                <w:bCs/>
                <w:iCs/>
              </w:rPr>
            </w:pPr>
            <w:r>
              <w:rPr>
                <w:iCs/>
              </w:rPr>
              <w:t xml:space="preserve">Questionnaires </w:t>
            </w:r>
            <w:r w:rsidRPr="00F937E3">
              <w:rPr>
                <w:iCs/>
              </w:rPr>
              <w:t>Due</w:t>
            </w:r>
          </w:p>
        </w:tc>
        <w:tc>
          <w:tcPr>
            <w:tcW w:w="2133" w:type="dxa"/>
            <w:shd w:val="clear" w:color="auto" w:fill="92D050"/>
          </w:tcPr>
          <w:p w:rsidR="00F670B6" w:rsidRPr="00F937E3" w:rsidRDefault="00EE0A38" w:rsidP="007C3EA9">
            <w:pPr>
              <w:rPr>
                <w:bCs/>
                <w:iCs/>
              </w:rPr>
            </w:pPr>
            <w:r>
              <w:rPr>
                <w:rFonts w:asciiTheme="minorHAnsi" w:eastAsiaTheme="minorEastAsia" w:hAnsiTheme="minorHAnsi" w:cstheme="minorBidi"/>
                <w:iCs/>
              </w:rPr>
              <w:t>April 13</w:t>
            </w:r>
            <w:r w:rsidRPr="00EE0A38">
              <w:rPr>
                <w:rFonts w:asciiTheme="minorHAnsi" w:eastAsiaTheme="minorEastAsia" w:hAnsiTheme="minorHAnsi" w:cstheme="minorBidi"/>
                <w:iCs/>
                <w:vertAlign w:val="superscript"/>
              </w:rPr>
              <w:t>th</w:t>
            </w:r>
            <w:r>
              <w:rPr>
                <w:rFonts w:asciiTheme="minorHAnsi" w:eastAsiaTheme="minorEastAsia" w:hAnsiTheme="minorHAnsi" w:cstheme="minorBidi"/>
                <w:iCs/>
              </w:rPr>
              <w:t xml:space="preserve">, </w:t>
            </w:r>
            <w:r w:rsidR="00F670B6" w:rsidRPr="00F670B6">
              <w:rPr>
                <w:rFonts w:asciiTheme="minorHAnsi" w:eastAsiaTheme="minorEastAsia" w:hAnsiTheme="minorHAnsi" w:cstheme="minorBidi"/>
                <w:iCs/>
              </w:rPr>
              <w:t>Fri. 8</w:t>
            </w:r>
            <w:r w:rsidR="00F670B6">
              <w:rPr>
                <w:rFonts w:asciiTheme="minorHAnsi" w:eastAsiaTheme="minorEastAsia" w:hAnsiTheme="minorHAnsi" w:cstheme="minorBidi"/>
                <w:iCs/>
              </w:rPr>
              <w:t xml:space="preserve"> </w:t>
            </w:r>
            <w:r w:rsidR="00F670B6" w:rsidRPr="00F670B6">
              <w:rPr>
                <w:rFonts w:asciiTheme="minorHAnsi" w:eastAsiaTheme="minorEastAsia" w:hAnsiTheme="minorHAnsi" w:cstheme="minorBidi"/>
                <w:iCs/>
              </w:rPr>
              <w:t>am</w:t>
            </w:r>
          </w:p>
        </w:tc>
        <w:tc>
          <w:tcPr>
            <w:tcW w:w="1212" w:type="dxa"/>
            <w:shd w:val="clear" w:color="auto" w:fill="92D050"/>
            <w:noWrap/>
          </w:tcPr>
          <w:p w:rsidR="00F670B6" w:rsidRPr="00F937E3" w:rsidRDefault="00F670B6" w:rsidP="00F937E3">
            <w:pPr>
              <w:jc w:val="center"/>
              <w:rPr>
                <w:bCs/>
                <w:iCs/>
                <w:sz w:val="22"/>
              </w:rPr>
            </w:pPr>
          </w:p>
        </w:tc>
        <w:tc>
          <w:tcPr>
            <w:tcW w:w="1213" w:type="dxa"/>
            <w:shd w:val="clear" w:color="auto" w:fill="92D050"/>
            <w:noWrap/>
          </w:tcPr>
          <w:p w:rsidR="00F670B6" w:rsidRPr="00F937E3" w:rsidRDefault="00F670B6" w:rsidP="00F937E3">
            <w:pPr>
              <w:jc w:val="center"/>
              <w:rPr>
                <w:bCs/>
                <w:iCs/>
              </w:rPr>
            </w:pPr>
          </w:p>
        </w:tc>
        <w:tc>
          <w:tcPr>
            <w:tcW w:w="1213" w:type="dxa"/>
            <w:shd w:val="clear" w:color="auto" w:fill="92D050"/>
          </w:tcPr>
          <w:p w:rsidR="00F670B6" w:rsidRPr="00F937E3" w:rsidRDefault="00F670B6" w:rsidP="00F937E3">
            <w:pPr>
              <w:jc w:val="center"/>
              <w:rPr>
                <w:bCs/>
                <w:iCs/>
              </w:rPr>
            </w:pPr>
          </w:p>
        </w:tc>
        <w:tc>
          <w:tcPr>
            <w:tcW w:w="1213" w:type="dxa"/>
            <w:tcBorders>
              <w:right w:val="nil"/>
            </w:tcBorders>
            <w:shd w:val="clear" w:color="auto" w:fill="92D050"/>
            <w:noWrap/>
          </w:tcPr>
          <w:p w:rsidR="00F670B6" w:rsidRPr="00F937E3" w:rsidRDefault="00F670B6" w:rsidP="00F937E3">
            <w:pPr>
              <w:jc w:val="center"/>
              <w:rPr>
                <w:bCs/>
                <w:iCs/>
              </w:rPr>
            </w:pPr>
          </w:p>
        </w:tc>
      </w:tr>
      <w:tr w:rsidR="00F937E3" w:rsidRPr="00F937E3" w:rsidTr="00642608">
        <w:trPr>
          <w:trHeight w:val="292"/>
          <w:jc w:val="center"/>
        </w:trPr>
        <w:tc>
          <w:tcPr>
            <w:tcW w:w="2268" w:type="dxa"/>
            <w:shd w:val="clear" w:color="auto" w:fill="92D050"/>
            <w:noWrap/>
            <w:hideMark/>
          </w:tcPr>
          <w:p w:rsidR="00F937E3" w:rsidRPr="00F937E3" w:rsidRDefault="00F670B6" w:rsidP="00F670B6">
            <w:pPr>
              <w:rPr>
                <w:iCs/>
              </w:rPr>
            </w:pPr>
            <w:r>
              <w:rPr>
                <w:iCs/>
              </w:rPr>
              <w:t>Yellow Cards Due</w:t>
            </w:r>
          </w:p>
        </w:tc>
        <w:tc>
          <w:tcPr>
            <w:tcW w:w="2133" w:type="dxa"/>
            <w:shd w:val="clear" w:color="auto" w:fill="92D050"/>
          </w:tcPr>
          <w:p w:rsidR="00F937E3" w:rsidRPr="00642608" w:rsidRDefault="00EE0A38" w:rsidP="007C3EA9">
            <w:pPr>
              <w:rPr>
                <w:rFonts w:asciiTheme="minorHAnsi" w:hAnsiTheme="minorHAnsi"/>
                <w:iCs/>
              </w:rPr>
            </w:pPr>
            <w:r>
              <w:rPr>
                <w:rFonts w:asciiTheme="minorHAnsi" w:eastAsiaTheme="minorEastAsia" w:hAnsiTheme="minorHAnsi" w:cstheme="minorBidi"/>
                <w:iCs/>
              </w:rPr>
              <w:t>April 13</w:t>
            </w:r>
            <w:r w:rsidRPr="00EE0A38">
              <w:rPr>
                <w:rFonts w:asciiTheme="minorHAnsi" w:eastAsiaTheme="minorEastAsia" w:hAnsiTheme="minorHAnsi" w:cstheme="minorBidi"/>
                <w:iCs/>
                <w:vertAlign w:val="superscript"/>
              </w:rPr>
              <w:t>th</w:t>
            </w:r>
            <w:r>
              <w:rPr>
                <w:rFonts w:asciiTheme="minorHAnsi" w:eastAsiaTheme="minorEastAsia" w:hAnsiTheme="minorHAnsi" w:cstheme="minorBidi"/>
                <w:iCs/>
              </w:rPr>
              <w:t xml:space="preserve">, </w:t>
            </w:r>
            <w:r w:rsidR="00AE4704" w:rsidRPr="00AE4704">
              <w:rPr>
                <w:rFonts w:asciiTheme="minorHAnsi" w:eastAsiaTheme="minorEastAsia" w:hAnsiTheme="minorHAnsi" w:cstheme="minorBidi"/>
                <w:iCs/>
              </w:rPr>
              <w:t>Fri. 8</w:t>
            </w:r>
            <w:r w:rsidR="00F670B6">
              <w:rPr>
                <w:rFonts w:asciiTheme="minorHAnsi" w:eastAsiaTheme="minorEastAsia" w:hAnsiTheme="minorHAnsi" w:cstheme="minorBidi"/>
                <w:iCs/>
              </w:rPr>
              <w:t xml:space="preserve"> </w:t>
            </w:r>
            <w:r w:rsidR="00AE4704" w:rsidRPr="00AE4704">
              <w:rPr>
                <w:rFonts w:asciiTheme="minorHAnsi" w:eastAsiaTheme="minorEastAsia" w:hAnsiTheme="minorHAnsi" w:cstheme="minorBidi"/>
                <w:iCs/>
              </w:rPr>
              <w:t>am</w:t>
            </w:r>
          </w:p>
        </w:tc>
        <w:tc>
          <w:tcPr>
            <w:tcW w:w="1212" w:type="dxa"/>
            <w:shd w:val="clear" w:color="auto" w:fill="92D050"/>
            <w:noWrap/>
            <w:hideMark/>
          </w:tcPr>
          <w:p w:rsidR="00F937E3" w:rsidRPr="00F937E3" w:rsidRDefault="00F937E3" w:rsidP="00F937E3">
            <w:pPr>
              <w:jc w:val="center"/>
              <w:rPr>
                <w:iCs/>
              </w:rPr>
            </w:pPr>
            <w:r w:rsidRPr="00F937E3">
              <w:rPr>
                <w:iCs/>
              </w:rPr>
              <w:t>x</w:t>
            </w:r>
          </w:p>
        </w:tc>
        <w:tc>
          <w:tcPr>
            <w:tcW w:w="1213" w:type="dxa"/>
            <w:shd w:val="clear" w:color="auto" w:fill="92D050"/>
            <w:noWrap/>
            <w:hideMark/>
          </w:tcPr>
          <w:p w:rsidR="00F937E3" w:rsidRPr="00F937E3" w:rsidRDefault="00F937E3" w:rsidP="00F937E3">
            <w:pPr>
              <w:jc w:val="center"/>
              <w:rPr>
                <w:iCs/>
              </w:rPr>
            </w:pPr>
            <w:r w:rsidRPr="00F937E3">
              <w:rPr>
                <w:iCs/>
              </w:rPr>
              <w:t>x</w:t>
            </w:r>
          </w:p>
        </w:tc>
        <w:tc>
          <w:tcPr>
            <w:tcW w:w="1213" w:type="dxa"/>
            <w:shd w:val="clear" w:color="auto" w:fill="92D050"/>
          </w:tcPr>
          <w:p w:rsidR="00F937E3" w:rsidRPr="00F937E3" w:rsidRDefault="00F937E3" w:rsidP="00F937E3">
            <w:pPr>
              <w:jc w:val="center"/>
              <w:rPr>
                <w:bCs/>
                <w:iCs/>
              </w:rPr>
            </w:pPr>
            <w:r w:rsidRPr="00F937E3">
              <w:rPr>
                <w:bCs/>
                <w:iCs/>
              </w:rPr>
              <w:t>x</w:t>
            </w:r>
          </w:p>
        </w:tc>
        <w:tc>
          <w:tcPr>
            <w:tcW w:w="1213" w:type="dxa"/>
            <w:tcBorders>
              <w:right w:val="nil"/>
            </w:tcBorders>
            <w:shd w:val="clear" w:color="auto" w:fill="92D050"/>
            <w:noWrap/>
            <w:hideMark/>
          </w:tcPr>
          <w:p w:rsidR="00F937E3" w:rsidRPr="00F937E3" w:rsidRDefault="00F937E3" w:rsidP="00F937E3">
            <w:pPr>
              <w:jc w:val="center"/>
              <w:rPr>
                <w:iCs/>
              </w:rPr>
            </w:pPr>
            <w:r w:rsidRPr="00F937E3">
              <w:rPr>
                <w:iCs/>
              </w:rPr>
              <w:t>x</w:t>
            </w:r>
          </w:p>
        </w:tc>
      </w:tr>
      <w:tr w:rsidR="00F937E3" w:rsidRPr="00F937E3" w:rsidTr="00642608">
        <w:trPr>
          <w:trHeight w:val="292"/>
          <w:jc w:val="center"/>
        </w:trPr>
        <w:tc>
          <w:tcPr>
            <w:tcW w:w="2268" w:type="dxa"/>
            <w:shd w:val="clear" w:color="auto" w:fill="92D050"/>
            <w:noWrap/>
            <w:hideMark/>
          </w:tcPr>
          <w:p w:rsidR="00F937E3" w:rsidRPr="00F937E3" w:rsidRDefault="00F937E3" w:rsidP="00F937E3">
            <w:pPr>
              <w:rPr>
                <w:iCs/>
              </w:rPr>
            </w:pPr>
            <w:r w:rsidRPr="00F937E3">
              <w:rPr>
                <w:iCs/>
              </w:rPr>
              <w:t>Lottery Night I</w:t>
            </w:r>
          </w:p>
        </w:tc>
        <w:tc>
          <w:tcPr>
            <w:tcW w:w="2133" w:type="dxa"/>
            <w:shd w:val="clear" w:color="auto" w:fill="92D050"/>
          </w:tcPr>
          <w:p w:rsidR="00F937E3" w:rsidRPr="00642608" w:rsidRDefault="00EE0A38" w:rsidP="007C3EA9">
            <w:pPr>
              <w:rPr>
                <w:rFonts w:asciiTheme="minorHAnsi" w:hAnsiTheme="minorHAnsi"/>
                <w:iCs/>
              </w:rPr>
            </w:pPr>
            <w:r>
              <w:rPr>
                <w:rFonts w:asciiTheme="minorHAnsi" w:eastAsiaTheme="minorEastAsia" w:hAnsiTheme="minorHAnsi" w:cstheme="minorBidi"/>
                <w:iCs/>
              </w:rPr>
              <w:t>April 16</w:t>
            </w:r>
            <w:r w:rsidRPr="00EE0A38">
              <w:rPr>
                <w:rFonts w:asciiTheme="minorHAnsi" w:eastAsiaTheme="minorEastAsia" w:hAnsiTheme="minorHAnsi" w:cstheme="minorBidi"/>
                <w:iCs/>
                <w:vertAlign w:val="superscript"/>
              </w:rPr>
              <w:t>th</w:t>
            </w:r>
            <w:r>
              <w:rPr>
                <w:rFonts w:asciiTheme="minorHAnsi" w:eastAsiaTheme="minorEastAsia" w:hAnsiTheme="minorHAnsi" w:cstheme="minorBidi"/>
                <w:iCs/>
              </w:rPr>
              <w:t>, Mon.</w:t>
            </w:r>
            <w:r w:rsidR="00F937E3" w:rsidRPr="00642608">
              <w:rPr>
                <w:rFonts w:asciiTheme="minorHAnsi" w:eastAsiaTheme="minorEastAsia" w:hAnsiTheme="minorHAnsi" w:cstheme="minorBidi"/>
                <w:iCs/>
              </w:rPr>
              <w:t xml:space="preserve"> </w:t>
            </w:r>
            <w:r w:rsidR="00642608" w:rsidRPr="00642608">
              <w:rPr>
                <w:rFonts w:asciiTheme="minorHAnsi" w:hAnsiTheme="minorHAnsi"/>
                <w:iCs/>
              </w:rPr>
              <w:t xml:space="preserve">7:30 </w:t>
            </w:r>
            <w:r w:rsidR="00F937E3" w:rsidRPr="00642608">
              <w:rPr>
                <w:rFonts w:asciiTheme="minorHAnsi" w:hAnsiTheme="minorHAnsi"/>
                <w:iCs/>
              </w:rPr>
              <w:t>pm</w:t>
            </w:r>
          </w:p>
        </w:tc>
        <w:tc>
          <w:tcPr>
            <w:tcW w:w="1212" w:type="dxa"/>
            <w:shd w:val="clear" w:color="auto" w:fill="92D050"/>
            <w:noWrap/>
            <w:hideMark/>
          </w:tcPr>
          <w:p w:rsidR="00F937E3" w:rsidRPr="00F937E3" w:rsidRDefault="00F937E3" w:rsidP="00F937E3">
            <w:pPr>
              <w:jc w:val="center"/>
              <w:rPr>
                <w:iCs/>
              </w:rPr>
            </w:pPr>
            <w:r w:rsidRPr="00F937E3">
              <w:rPr>
                <w:iCs/>
              </w:rPr>
              <w:t>x</w:t>
            </w:r>
          </w:p>
        </w:tc>
        <w:tc>
          <w:tcPr>
            <w:tcW w:w="1213" w:type="dxa"/>
            <w:shd w:val="clear" w:color="auto" w:fill="92D050"/>
            <w:noWrap/>
            <w:hideMark/>
          </w:tcPr>
          <w:p w:rsidR="00F937E3" w:rsidRPr="00F937E3" w:rsidRDefault="00F937E3" w:rsidP="00F937E3">
            <w:pPr>
              <w:jc w:val="center"/>
              <w:rPr>
                <w:iCs/>
              </w:rPr>
            </w:pPr>
            <w:r w:rsidRPr="00F937E3">
              <w:rPr>
                <w:iCs/>
                <w:sz w:val="20"/>
              </w:rPr>
              <w:t>some</w:t>
            </w:r>
          </w:p>
        </w:tc>
        <w:tc>
          <w:tcPr>
            <w:tcW w:w="1213" w:type="dxa"/>
            <w:shd w:val="clear" w:color="auto" w:fill="92D050"/>
          </w:tcPr>
          <w:p w:rsidR="00F937E3" w:rsidRPr="00F937E3" w:rsidRDefault="00F937E3" w:rsidP="00F937E3">
            <w:pPr>
              <w:jc w:val="center"/>
              <w:rPr>
                <w:bCs/>
                <w:iCs/>
              </w:rPr>
            </w:pPr>
          </w:p>
        </w:tc>
        <w:tc>
          <w:tcPr>
            <w:tcW w:w="1213" w:type="dxa"/>
            <w:tcBorders>
              <w:right w:val="nil"/>
            </w:tcBorders>
            <w:shd w:val="clear" w:color="auto" w:fill="92D050"/>
            <w:noWrap/>
            <w:hideMark/>
          </w:tcPr>
          <w:p w:rsidR="00F937E3" w:rsidRPr="00F937E3" w:rsidRDefault="00F937E3" w:rsidP="00F937E3">
            <w:pPr>
              <w:jc w:val="center"/>
              <w:rPr>
                <w:iCs/>
              </w:rPr>
            </w:pPr>
          </w:p>
        </w:tc>
      </w:tr>
      <w:tr w:rsidR="00F937E3" w:rsidRPr="00F937E3" w:rsidTr="00642608">
        <w:trPr>
          <w:trHeight w:val="292"/>
          <w:jc w:val="center"/>
        </w:trPr>
        <w:tc>
          <w:tcPr>
            <w:tcW w:w="2268" w:type="dxa"/>
            <w:shd w:val="clear" w:color="auto" w:fill="92D050"/>
            <w:noWrap/>
            <w:hideMark/>
          </w:tcPr>
          <w:p w:rsidR="00F937E3" w:rsidRPr="00F937E3" w:rsidRDefault="00F937E3" w:rsidP="00F937E3">
            <w:pPr>
              <w:rPr>
                <w:iCs/>
              </w:rPr>
            </w:pPr>
            <w:r w:rsidRPr="00F937E3">
              <w:rPr>
                <w:iCs/>
              </w:rPr>
              <w:t>Regrouping Due</w:t>
            </w:r>
          </w:p>
        </w:tc>
        <w:tc>
          <w:tcPr>
            <w:tcW w:w="2133" w:type="dxa"/>
            <w:shd w:val="clear" w:color="auto" w:fill="92D050"/>
          </w:tcPr>
          <w:p w:rsidR="00F937E3" w:rsidRPr="00642608" w:rsidRDefault="00EE0A38" w:rsidP="007C3EA9">
            <w:pPr>
              <w:rPr>
                <w:rFonts w:asciiTheme="minorHAnsi" w:hAnsiTheme="minorHAnsi"/>
                <w:iCs/>
              </w:rPr>
            </w:pPr>
            <w:r>
              <w:rPr>
                <w:rFonts w:asciiTheme="minorHAnsi" w:eastAsiaTheme="minorEastAsia" w:hAnsiTheme="minorHAnsi" w:cstheme="minorBidi"/>
                <w:iCs/>
              </w:rPr>
              <w:t>April 17</w:t>
            </w:r>
            <w:r w:rsidRPr="00EE0A38">
              <w:rPr>
                <w:rFonts w:asciiTheme="minorHAnsi" w:eastAsiaTheme="minorEastAsia" w:hAnsiTheme="minorHAnsi" w:cstheme="minorBidi"/>
                <w:iCs/>
                <w:vertAlign w:val="superscript"/>
              </w:rPr>
              <w:t>th</w:t>
            </w:r>
            <w:r>
              <w:rPr>
                <w:rFonts w:asciiTheme="minorHAnsi" w:eastAsiaTheme="minorEastAsia" w:hAnsiTheme="minorHAnsi" w:cstheme="minorBidi"/>
                <w:iCs/>
              </w:rPr>
              <w:t>, Tues</w:t>
            </w:r>
            <w:r w:rsidR="00F937E3" w:rsidRPr="00642608">
              <w:rPr>
                <w:rFonts w:asciiTheme="minorHAnsi" w:eastAsiaTheme="minorEastAsia" w:hAnsiTheme="minorHAnsi" w:cstheme="minorBidi"/>
                <w:iCs/>
              </w:rPr>
              <w:t xml:space="preserve">. </w:t>
            </w:r>
            <w:r w:rsidR="00B71597">
              <w:rPr>
                <w:rFonts w:asciiTheme="minorHAnsi" w:hAnsiTheme="minorHAnsi"/>
                <w:iCs/>
              </w:rPr>
              <w:t>1 pm</w:t>
            </w:r>
          </w:p>
        </w:tc>
        <w:tc>
          <w:tcPr>
            <w:tcW w:w="1212" w:type="dxa"/>
            <w:shd w:val="clear" w:color="auto" w:fill="92D050"/>
            <w:noWrap/>
            <w:hideMark/>
          </w:tcPr>
          <w:p w:rsidR="00F937E3" w:rsidRPr="00F937E3" w:rsidRDefault="00F937E3" w:rsidP="00F937E3">
            <w:pPr>
              <w:jc w:val="center"/>
              <w:rPr>
                <w:iCs/>
                <w:sz w:val="20"/>
              </w:rPr>
            </w:pPr>
          </w:p>
        </w:tc>
        <w:tc>
          <w:tcPr>
            <w:tcW w:w="1213" w:type="dxa"/>
            <w:shd w:val="clear" w:color="auto" w:fill="92D050"/>
            <w:noWrap/>
            <w:hideMark/>
          </w:tcPr>
          <w:p w:rsidR="00F937E3" w:rsidRPr="00F937E3" w:rsidRDefault="00F937E3" w:rsidP="00F937E3">
            <w:pPr>
              <w:jc w:val="center"/>
              <w:rPr>
                <w:iCs/>
                <w:sz w:val="20"/>
              </w:rPr>
            </w:pPr>
            <w:r w:rsidRPr="00F937E3">
              <w:rPr>
                <w:iCs/>
                <w:sz w:val="20"/>
              </w:rPr>
              <w:t>regroup</w:t>
            </w:r>
          </w:p>
        </w:tc>
        <w:tc>
          <w:tcPr>
            <w:tcW w:w="1213" w:type="dxa"/>
            <w:shd w:val="clear" w:color="auto" w:fill="92D050"/>
          </w:tcPr>
          <w:p w:rsidR="00F937E3" w:rsidRPr="00F937E3" w:rsidRDefault="00F937E3" w:rsidP="00F937E3">
            <w:pPr>
              <w:jc w:val="center"/>
              <w:rPr>
                <w:bCs/>
                <w:iCs/>
              </w:rPr>
            </w:pPr>
            <w:r w:rsidRPr="00F937E3">
              <w:rPr>
                <w:bCs/>
                <w:iCs/>
                <w:sz w:val="20"/>
              </w:rPr>
              <w:t>regroup</w:t>
            </w:r>
          </w:p>
        </w:tc>
        <w:tc>
          <w:tcPr>
            <w:tcW w:w="1213" w:type="dxa"/>
            <w:tcBorders>
              <w:right w:val="nil"/>
            </w:tcBorders>
            <w:shd w:val="clear" w:color="auto" w:fill="92D050"/>
            <w:noWrap/>
            <w:hideMark/>
          </w:tcPr>
          <w:p w:rsidR="00F937E3" w:rsidRPr="00F937E3" w:rsidRDefault="00F937E3" w:rsidP="00F937E3">
            <w:pPr>
              <w:jc w:val="center"/>
              <w:rPr>
                <w:iCs/>
              </w:rPr>
            </w:pPr>
          </w:p>
        </w:tc>
      </w:tr>
      <w:tr w:rsidR="00F937E3" w:rsidRPr="00F937E3" w:rsidTr="00642608">
        <w:trPr>
          <w:trHeight w:val="292"/>
          <w:jc w:val="center"/>
        </w:trPr>
        <w:tc>
          <w:tcPr>
            <w:tcW w:w="2268" w:type="dxa"/>
            <w:shd w:val="clear" w:color="auto" w:fill="92D050"/>
            <w:noWrap/>
            <w:hideMark/>
          </w:tcPr>
          <w:p w:rsidR="00F937E3" w:rsidRPr="00F937E3" w:rsidRDefault="00F937E3" w:rsidP="00F937E3">
            <w:pPr>
              <w:rPr>
                <w:iCs/>
              </w:rPr>
            </w:pPr>
            <w:r w:rsidRPr="00F937E3">
              <w:rPr>
                <w:iCs/>
              </w:rPr>
              <w:t>Lottery Night II</w:t>
            </w:r>
          </w:p>
        </w:tc>
        <w:tc>
          <w:tcPr>
            <w:tcW w:w="2133" w:type="dxa"/>
            <w:shd w:val="clear" w:color="auto" w:fill="92D050"/>
          </w:tcPr>
          <w:p w:rsidR="00F937E3" w:rsidRPr="00642608" w:rsidRDefault="00EE0A38" w:rsidP="007C3EA9">
            <w:pPr>
              <w:rPr>
                <w:rFonts w:asciiTheme="minorHAnsi" w:hAnsiTheme="minorHAnsi"/>
                <w:iCs/>
              </w:rPr>
            </w:pPr>
            <w:r>
              <w:rPr>
                <w:rFonts w:asciiTheme="minorHAnsi" w:eastAsiaTheme="minorEastAsia" w:hAnsiTheme="minorHAnsi" w:cstheme="minorBidi"/>
                <w:iCs/>
              </w:rPr>
              <w:t>April 17</w:t>
            </w:r>
            <w:r w:rsidRPr="00EE0A38">
              <w:rPr>
                <w:rFonts w:asciiTheme="minorHAnsi" w:eastAsiaTheme="minorEastAsia" w:hAnsiTheme="minorHAnsi" w:cstheme="minorBidi"/>
                <w:iCs/>
                <w:vertAlign w:val="superscript"/>
              </w:rPr>
              <w:t>th</w:t>
            </w:r>
            <w:r>
              <w:rPr>
                <w:rFonts w:asciiTheme="minorHAnsi" w:eastAsiaTheme="minorEastAsia" w:hAnsiTheme="minorHAnsi" w:cstheme="minorBidi"/>
                <w:iCs/>
              </w:rPr>
              <w:t>, Tues</w:t>
            </w:r>
            <w:r w:rsidR="00F937E3" w:rsidRPr="00642608">
              <w:rPr>
                <w:rFonts w:asciiTheme="minorHAnsi" w:eastAsiaTheme="minorEastAsia" w:hAnsiTheme="minorHAnsi" w:cstheme="minorBidi"/>
                <w:iCs/>
              </w:rPr>
              <w:t xml:space="preserve">. </w:t>
            </w:r>
            <w:r w:rsidR="00642608" w:rsidRPr="00642608">
              <w:rPr>
                <w:rFonts w:asciiTheme="minorHAnsi" w:hAnsiTheme="minorHAnsi"/>
                <w:iCs/>
              </w:rPr>
              <w:t xml:space="preserve">7:30 </w:t>
            </w:r>
            <w:r w:rsidR="00F937E3" w:rsidRPr="00642608">
              <w:rPr>
                <w:rFonts w:asciiTheme="minorHAnsi" w:hAnsiTheme="minorHAnsi"/>
                <w:iCs/>
              </w:rPr>
              <w:t>pm</w:t>
            </w:r>
          </w:p>
        </w:tc>
        <w:tc>
          <w:tcPr>
            <w:tcW w:w="1212" w:type="dxa"/>
            <w:shd w:val="clear" w:color="auto" w:fill="92D050"/>
            <w:noWrap/>
            <w:hideMark/>
          </w:tcPr>
          <w:p w:rsidR="00F937E3" w:rsidRPr="00F937E3" w:rsidRDefault="00F937E3" w:rsidP="00F937E3">
            <w:pPr>
              <w:jc w:val="center"/>
              <w:rPr>
                <w:iCs/>
              </w:rPr>
            </w:pPr>
          </w:p>
        </w:tc>
        <w:tc>
          <w:tcPr>
            <w:tcW w:w="1213" w:type="dxa"/>
            <w:shd w:val="clear" w:color="auto" w:fill="92D050"/>
            <w:noWrap/>
            <w:hideMark/>
          </w:tcPr>
          <w:p w:rsidR="00F937E3" w:rsidRPr="00F937E3" w:rsidRDefault="00F937E3" w:rsidP="00F937E3">
            <w:pPr>
              <w:jc w:val="center"/>
              <w:rPr>
                <w:iCs/>
              </w:rPr>
            </w:pPr>
            <w:r w:rsidRPr="00F937E3">
              <w:rPr>
                <w:iCs/>
              </w:rPr>
              <w:t>x</w:t>
            </w:r>
          </w:p>
        </w:tc>
        <w:tc>
          <w:tcPr>
            <w:tcW w:w="1213" w:type="dxa"/>
            <w:shd w:val="clear" w:color="auto" w:fill="92D050"/>
          </w:tcPr>
          <w:p w:rsidR="00F937E3" w:rsidRPr="00F937E3" w:rsidRDefault="00F937E3" w:rsidP="00F937E3">
            <w:pPr>
              <w:jc w:val="center"/>
              <w:rPr>
                <w:bCs/>
                <w:iCs/>
              </w:rPr>
            </w:pPr>
            <w:r w:rsidRPr="00F937E3">
              <w:rPr>
                <w:bCs/>
                <w:iCs/>
              </w:rPr>
              <w:t>x</w:t>
            </w:r>
          </w:p>
        </w:tc>
        <w:tc>
          <w:tcPr>
            <w:tcW w:w="1213" w:type="dxa"/>
            <w:tcBorders>
              <w:right w:val="nil"/>
            </w:tcBorders>
            <w:shd w:val="clear" w:color="auto" w:fill="92D050"/>
            <w:noWrap/>
            <w:hideMark/>
          </w:tcPr>
          <w:p w:rsidR="00F937E3" w:rsidRPr="00F937E3" w:rsidRDefault="00F937E3" w:rsidP="00F937E3">
            <w:pPr>
              <w:jc w:val="center"/>
              <w:rPr>
                <w:iCs/>
              </w:rPr>
            </w:pPr>
          </w:p>
        </w:tc>
      </w:tr>
      <w:tr w:rsidR="00F937E3" w:rsidRPr="00F937E3" w:rsidTr="00642608">
        <w:trPr>
          <w:trHeight w:val="292"/>
          <w:jc w:val="center"/>
        </w:trPr>
        <w:tc>
          <w:tcPr>
            <w:tcW w:w="2268" w:type="dxa"/>
            <w:shd w:val="clear" w:color="auto" w:fill="92D050"/>
            <w:noWrap/>
            <w:hideMark/>
          </w:tcPr>
          <w:p w:rsidR="00F937E3" w:rsidRPr="00F937E3" w:rsidRDefault="00F937E3" w:rsidP="00F937E3">
            <w:pPr>
              <w:rPr>
                <w:iCs/>
              </w:rPr>
            </w:pPr>
            <w:r w:rsidRPr="00F937E3">
              <w:rPr>
                <w:iCs/>
              </w:rPr>
              <w:t>Regrouping Due</w:t>
            </w:r>
          </w:p>
        </w:tc>
        <w:tc>
          <w:tcPr>
            <w:tcW w:w="2133" w:type="dxa"/>
            <w:shd w:val="clear" w:color="auto" w:fill="92D050"/>
          </w:tcPr>
          <w:p w:rsidR="00F937E3" w:rsidRPr="00642608" w:rsidRDefault="00EE0A38" w:rsidP="007C3EA9">
            <w:pPr>
              <w:rPr>
                <w:rFonts w:asciiTheme="minorHAnsi" w:hAnsiTheme="minorHAnsi"/>
                <w:iCs/>
              </w:rPr>
            </w:pPr>
            <w:r>
              <w:rPr>
                <w:rFonts w:asciiTheme="minorHAnsi" w:eastAsiaTheme="minorEastAsia" w:hAnsiTheme="minorHAnsi" w:cstheme="minorBidi"/>
                <w:iCs/>
              </w:rPr>
              <w:t>April 18</w:t>
            </w:r>
            <w:r w:rsidRPr="00EE0A38">
              <w:rPr>
                <w:rFonts w:asciiTheme="minorHAnsi" w:eastAsiaTheme="minorEastAsia" w:hAnsiTheme="minorHAnsi" w:cstheme="minorBidi"/>
                <w:iCs/>
                <w:vertAlign w:val="superscript"/>
              </w:rPr>
              <w:t>th</w:t>
            </w:r>
            <w:r>
              <w:rPr>
                <w:rFonts w:asciiTheme="minorHAnsi" w:eastAsiaTheme="minorEastAsia" w:hAnsiTheme="minorHAnsi" w:cstheme="minorBidi"/>
                <w:iCs/>
              </w:rPr>
              <w:t>, Wed</w:t>
            </w:r>
            <w:r w:rsidR="00F937E3" w:rsidRPr="00642608">
              <w:rPr>
                <w:rFonts w:asciiTheme="minorHAnsi" w:eastAsiaTheme="minorEastAsia" w:hAnsiTheme="minorHAnsi" w:cstheme="minorBidi"/>
                <w:iCs/>
              </w:rPr>
              <w:t xml:space="preserve">. </w:t>
            </w:r>
            <w:r w:rsidR="00B71597">
              <w:rPr>
                <w:rFonts w:asciiTheme="minorHAnsi" w:hAnsiTheme="minorHAnsi"/>
                <w:iCs/>
              </w:rPr>
              <w:t>1 pm</w:t>
            </w:r>
          </w:p>
        </w:tc>
        <w:tc>
          <w:tcPr>
            <w:tcW w:w="1212" w:type="dxa"/>
            <w:shd w:val="clear" w:color="auto" w:fill="92D050"/>
            <w:noWrap/>
            <w:hideMark/>
          </w:tcPr>
          <w:p w:rsidR="00F937E3" w:rsidRPr="00F937E3" w:rsidRDefault="00F937E3" w:rsidP="00F937E3">
            <w:pPr>
              <w:jc w:val="center"/>
              <w:rPr>
                <w:iCs/>
              </w:rPr>
            </w:pPr>
          </w:p>
        </w:tc>
        <w:tc>
          <w:tcPr>
            <w:tcW w:w="1213" w:type="dxa"/>
            <w:shd w:val="clear" w:color="auto" w:fill="92D050"/>
            <w:noWrap/>
            <w:hideMark/>
          </w:tcPr>
          <w:p w:rsidR="00F937E3" w:rsidRPr="00F937E3" w:rsidRDefault="00F937E3" w:rsidP="00F937E3">
            <w:pPr>
              <w:jc w:val="center"/>
              <w:rPr>
                <w:iCs/>
              </w:rPr>
            </w:pPr>
          </w:p>
        </w:tc>
        <w:tc>
          <w:tcPr>
            <w:tcW w:w="1213" w:type="dxa"/>
            <w:shd w:val="clear" w:color="auto" w:fill="92D050"/>
          </w:tcPr>
          <w:p w:rsidR="00F937E3" w:rsidRPr="00F937E3" w:rsidRDefault="00F937E3" w:rsidP="00F937E3">
            <w:pPr>
              <w:jc w:val="center"/>
              <w:rPr>
                <w:bCs/>
                <w:iCs/>
              </w:rPr>
            </w:pPr>
          </w:p>
        </w:tc>
        <w:tc>
          <w:tcPr>
            <w:tcW w:w="1213" w:type="dxa"/>
            <w:tcBorders>
              <w:right w:val="nil"/>
            </w:tcBorders>
            <w:shd w:val="clear" w:color="auto" w:fill="92D050"/>
            <w:noWrap/>
            <w:hideMark/>
          </w:tcPr>
          <w:p w:rsidR="00F937E3" w:rsidRPr="00F937E3" w:rsidRDefault="00F937E3" w:rsidP="00F937E3">
            <w:pPr>
              <w:jc w:val="center"/>
              <w:rPr>
                <w:iCs/>
              </w:rPr>
            </w:pPr>
            <w:r w:rsidRPr="00F937E3">
              <w:rPr>
                <w:iCs/>
              </w:rPr>
              <w:t>x</w:t>
            </w:r>
          </w:p>
        </w:tc>
      </w:tr>
      <w:tr w:rsidR="00F937E3" w:rsidRPr="00F937E3" w:rsidTr="00642608">
        <w:trPr>
          <w:trHeight w:val="292"/>
          <w:jc w:val="center"/>
        </w:trPr>
        <w:tc>
          <w:tcPr>
            <w:tcW w:w="2268" w:type="dxa"/>
            <w:shd w:val="clear" w:color="auto" w:fill="92D050"/>
            <w:noWrap/>
            <w:hideMark/>
          </w:tcPr>
          <w:p w:rsidR="00F937E3" w:rsidRPr="00F937E3" w:rsidRDefault="00F937E3" w:rsidP="00F937E3">
            <w:pPr>
              <w:rPr>
                <w:iCs/>
              </w:rPr>
            </w:pPr>
            <w:r w:rsidRPr="00F937E3">
              <w:rPr>
                <w:iCs/>
              </w:rPr>
              <w:t>Lottery Night III</w:t>
            </w:r>
          </w:p>
        </w:tc>
        <w:tc>
          <w:tcPr>
            <w:tcW w:w="2133" w:type="dxa"/>
            <w:shd w:val="clear" w:color="auto" w:fill="92D050"/>
          </w:tcPr>
          <w:p w:rsidR="00F937E3" w:rsidRPr="00642608" w:rsidRDefault="00EE0A38" w:rsidP="007C3EA9">
            <w:pPr>
              <w:rPr>
                <w:rFonts w:asciiTheme="minorHAnsi" w:hAnsiTheme="minorHAnsi"/>
                <w:iCs/>
              </w:rPr>
            </w:pPr>
            <w:r>
              <w:rPr>
                <w:rFonts w:asciiTheme="minorHAnsi" w:eastAsiaTheme="minorEastAsia" w:hAnsiTheme="minorHAnsi" w:cstheme="minorBidi"/>
                <w:iCs/>
              </w:rPr>
              <w:t>April 18</w:t>
            </w:r>
            <w:r w:rsidRPr="00EE0A38">
              <w:rPr>
                <w:rFonts w:asciiTheme="minorHAnsi" w:eastAsiaTheme="minorEastAsia" w:hAnsiTheme="minorHAnsi" w:cstheme="minorBidi"/>
                <w:iCs/>
                <w:vertAlign w:val="superscript"/>
              </w:rPr>
              <w:t>th</w:t>
            </w:r>
            <w:r>
              <w:rPr>
                <w:rFonts w:asciiTheme="minorHAnsi" w:eastAsiaTheme="minorEastAsia" w:hAnsiTheme="minorHAnsi" w:cstheme="minorBidi"/>
                <w:iCs/>
              </w:rPr>
              <w:t>, Wed.</w:t>
            </w:r>
            <w:r w:rsidR="00F937E3" w:rsidRPr="00642608">
              <w:rPr>
                <w:rFonts w:asciiTheme="minorHAnsi" w:eastAsiaTheme="minorEastAsia" w:hAnsiTheme="minorHAnsi" w:cstheme="minorBidi"/>
                <w:iCs/>
              </w:rPr>
              <w:t xml:space="preserve"> </w:t>
            </w:r>
            <w:r w:rsidR="00642608" w:rsidRPr="00642608">
              <w:rPr>
                <w:rFonts w:asciiTheme="minorHAnsi" w:hAnsiTheme="minorHAnsi"/>
                <w:iCs/>
              </w:rPr>
              <w:t xml:space="preserve">7:30 </w:t>
            </w:r>
            <w:r w:rsidR="00F937E3" w:rsidRPr="00642608">
              <w:rPr>
                <w:rFonts w:asciiTheme="minorHAnsi" w:hAnsiTheme="minorHAnsi"/>
                <w:iCs/>
              </w:rPr>
              <w:t>pm</w:t>
            </w:r>
          </w:p>
        </w:tc>
        <w:tc>
          <w:tcPr>
            <w:tcW w:w="1212" w:type="dxa"/>
            <w:shd w:val="clear" w:color="auto" w:fill="92D050"/>
            <w:noWrap/>
            <w:hideMark/>
          </w:tcPr>
          <w:p w:rsidR="00F937E3" w:rsidRPr="00F937E3" w:rsidRDefault="00F937E3" w:rsidP="00F937E3">
            <w:pPr>
              <w:jc w:val="center"/>
              <w:rPr>
                <w:iCs/>
              </w:rPr>
            </w:pPr>
          </w:p>
        </w:tc>
        <w:tc>
          <w:tcPr>
            <w:tcW w:w="1213" w:type="dxa"/>
            <w:shd w:val="clear" w:color="auto" w:fill="92D050"/>
            <w:noWrap/>
            <w:hideMark/>
          </w:tcPr>
          <w:p w:rsidR="00F937E3" w:rsidRPr="00F937E3" w:rsidRDefault="00F937E3" w:rsidP="00F937E3">
            <w:pPr>
              <w:jc w:val="center"/>
              <w:rPr>
                <w:iCs/>
              </w:rPr>
            </w:pPr>
          </w:p>
        </w:tc>
        <w:tc>
          <w:tcPr>
            <w:tcW w:w="1213" w:type="dxa"/>
            <w:shd w:val="clear" w:color="auto" w:fill="92D050"/>
          </w:tcPr>
          <w:p w:rsidR="00F937E3" w:rsidRPr="00F937E3" w:rsidRDefault="00F937E3" w:rsidP="00F937E3">
            <w:pPr>
              <w:jc w:val="center"/>
              <w:rPr>
                <w:bCs/>
                <w:iCs/>
              </w:rPr>
            </w:pPr>
          </w:p>
        </w:tc>
        <w:tc>
          <w:tcPr>
            <w:tcW w:w="1213" w:type="dxa"/>
            <w:tcBorders>
              <w:right w:val="nil"/>
            </w:tcBorders>
            <w:shd w:val="clear" w:color="auto" w:fill="92D050"/>
            <w:noWrap/>
            <w:hideMark/>
          </w:tcPr>
          <w:p w:rsidR="00F937E3" w:rsidRPr="00F937E3" w:rsidRDefault="00F937E3" w:rsidP="00F937E3">
            <w:pPr>
              <w:jc w:val="center"/>
              <w:rPr>
                <w:iCs/>
              </w:rPr>
            </w:pPr>
            <w:r w:rsidRPr="00F937E3">
              <w:rPr>
                <w:iCs/>
              </w:rPr>
              <w:t>x</w:t>
            </w:r>
          </w:p>
        </w:tc>
      </w:tr>
    </w:tbl>
    <w:p w:rsidR="00F937E3" w:rsidRDefault="00F937E3" w:rsidP="00EC098A">
      <w:pPr>
        <w:rPr>
          <w:rStyle w:val="HTMLCite"/>
          <w:i w:val="0"/>
        </w:rPr>
      </w:pPr>
    </w:p>
    <w:p w:rsidR="008139F1" w:rsidRPr="0056671D" w:rsidRDefault="00F01D1B" w:rsidP="00B14491">
      <w:bookmarkStart w:id="1" w:name="wherewhen"/>
      <w:bookmarkEnd w:id="1"/>
      <w:r w:rsidRPr="0056671D">
        <w:rPr>
          <w:rStyle w:val="Strong"/>
          <w:b w:val="0"/>
        </w:rPr>
        <w:t>Pay special attention to the deadlines</w:t>
      </w:r>
      <w:r w:rsidR="0056671D">
        <w:rPr>
          <w:rStyle w:val="Strong"/>
          <w:b w:val="0"/>
        </w:rPr>
        <w:t xml:space="preserve"> as</w:t>
      </w:r>
      <w:r w:rsidRPr="0056671D">
        <w:rPr>
          <w:rStyle w:val="Strong"/>
          <w:b w:val="0"/>
        </w:rPr>
        <w:t xml:space="preserve"> </w:t>
      </w:r>
      <w:r w:rsidRPr="007E6694">
        <w:rPr>
          <w:rStyle w:val="Strong"/>
          <w:b w:val="0"/>
          <w:u w:val="single"/>
        </w:rPr>
        <w:t>no reminders will be sent</w:t>
      </w:r>
      <w:r w:rsidRPr="0056671D">
        <w:rPr>
          <w:rStyle w:val="Strong"/>
          <w:b w:val="0"/>
        </w:rPr>
        <w:t>.</w:t>
      </w:r>
      <w:r w:rsidR="004D500D" w:rsidRPr="0056671D">
        <w:rPr>
          <w:rStyle w:val="Strong"/>
          <w:b w:val="0"/>
        </w:rPr>
        <w:t xml:space="preserve"> </w:t>
      </w:r>
      <w:r w:rsidR="001E5CD5" w:rsidRPr="0056671D">
        <w:rPr>
          <w:rStyle w:val="Strong"/>
          <w:b w:val="0"/>
        </w:rPr>
        <w:t>Groups that</w:t>
      </w:r>
      <w:r w:rsidR="0056671D">
        <w:rPr>
          <w:rStyle w:val="Strong"/>
          <w:b w:val="0"/>
        </w:rPr>
        <w:t xml:space="preserve"> turn in </w:t>
      </w:r>
      <w:r w:rsidR="001E5CD5">
        <w:rPr>
          <w:rStyle w:val="Strong"/>
          <w:b w:val="0"/>
        </w:rPr>
        <w:t xml:space="preserve">their </w:t>
      </w:r>
      <w:r w:rsidR="001E5CD5" w:rsidRPr="0056671D">
        <w:rPr>
          <w:rStyle w:val="Strong"/>
          <w:b w:val="0"/>
        </w:rPr>
        <w:t>cards</w:t>
      </w:r>
      <w:r w:rsidR="004D500D" w:rsidRPr="0056671D">
        <w:rPr>
          <w:rStyle w:val="Strong"/>
          <w:b w:val="0"/>
        </w:rPr>
        <w:t xml:space="preserve"> </w:t>
      </w:r>
      <w:r w:rsidR="0056671D">
        <w:rPr>
          <w:rStyle w:val="Strong"/>
          <w:b w:val="0"/>
        </w:rPr>
        <w:t xml:space="preserve">after the deadline </w:t>
      </w:r>
      <w:r w:rsidR="004D500D" w:rsidRPr="0056671D">
        <w:rPr>
          <w:rStyle w:val="Strong"/>
          <w:b w:val="0"/>
        </w:rPr>
        <w:t xml:space="preserve">will pick at the end of </w:t>
      </w:r>
      <w:r w:rsidR="0056671D">
        <w:rPr>
          <w:rStyle w:val="Strong"/>
          <w:b w:val="0"/>
        </w:rPr>
        <w:t>N</w:t>
      </w:r>
      <w:r w:rsidR="004D500D" w:rsidRPr="0056671D">
        <w:rPr>
          <w:rStyle w:val="Strong"/>
          <w:b w:val="0"/>
        </w:rPr>
        <w:t xml:space="preserve">ight III.  </w:t>
      </w:r>
      <w:r w:rsidRPr="0056671D">
        <w:br/>
      </w:r>
      <w:bookmarkStart w:id="2" w:name="eligibility"/>
      <w:bookmarkEnd w:id="2"/>
    </w:p>
    <w:tbl>
      <w:tblPr>
        <w:tblW w:w="3220" w:type="dxa"/>
        <w:jc w:val="center"/>
        <w:tblLook w:val="04A0" w:firstRow="1" w:lastRow="0" w:firstColumn="1" w:lastColumn="0" w:noHBand="0" w:noVBand="1"/>
      </w:tblPr>
      <w:tblGrid>
        <w:gridCol w:w="460"/>
        <w:gridCol w:w="460"/>
        <w:gridCol w:w="460"/>
        <w:gridCol w:w="460"/>
        <w:gridCol w:w="460"/>
        <w:gridCol w:w="460"/>
        <w:gridCol w:w="460"/>
      </w:tblGrid>
      <w:tr w:rsidR="008139F1" w:rsidRPr="008139F1" w:rsidTr="00F670B6">
        <w:trPr>
          <w:trHeight w:val="300"/>
          <w:jc w:val="center"/>
        </w:trPr>
        <w:tc>
          <w:tcPr>
            <w:tcW w:w="460" w:type="dxa"/>
            <w:tcBorders>
              <w:top w:val="single" w:sz="4" w:space="0" w:color="auto"/>
              <w:left w:val="single" w:sz="4" w:space="0" w:color="auto"/>
              <w:bottom w:val="single" w:sz="4" w:space="0" w:color="auto"/>
              <w:right w:val="nil"/>
            </w:tcBorders>
            <w:shd w:val="clear" w:color="auto" w:fill="auto"/>
            <w:noWrap/>
            <w:vAlign w:val="bottom"/>
            <w:hideMark/>
          </w:tcPr>
          <w:p w:rsidR="008139F1" w:rsidRPr="008139F1" w:rsidRDefault="008139F1" w:rsidP="008139F1">
            <w:pPr>
              <w:jc w:val="center"/>
              <w:rPr>
                <w:rFonts w:ascii="Calibri" w:eastAsia="Times New Roman" w:hAnsi="Calibri"/>
                <w:b/>
                <w:bCs/>
                <w:color w:val="000000"/>
                <w:sz w:val="22"/>
                <w:szCs w:val="22"/>
                <w:lang w:eastAsia="en-US"/>
              </w:rPr>
            </w:pPr>
            <w:r w:rsidRPr="008139F1">
              <w:rPr>
                <w:rFonts w:ascii="Calibri" w:eastAsia="Times New Roman" w:hAnsi="Calibri"/>
                <w:b/>
                <w:bCs/>
                <w:color w:val="000000"/>
                <w:sz w:val="22"/>
                <w:szCs w:val="22"/>
                <w:lang w:eastAsia="en-US"/>
              </w:rPr>
              <w:t>M</w:t>
            </w:r>
          </w:p>
        </w:tc>
        <w:tc>
          <w:tcPr>
            <w:tcW w:w="460" w:type="dxa"/>
            <w:tcBorders>
              <w:top w:val="single" w:sz="4" w:space="0" w:color="auto"/>
              <w:left w:val="nil"/>
              <w:bottom w:val="single" w:sz="4" w:space="0" w:color="auto"/>
              <w:right w:val="nil"/>
            </w:tcBorders>
            <w:shd w:val="clear" w:color="auto" w:fill="auto"/>
            <w:noWrap/>
            <w:vAlign w:val="bottom"/>
            <w:hideMark/>
          </w:tcPr>
          <w:p w:rsidR="008139F1" w:rsidRPr="008139F1" w:rsidRDefault="008139F1" w:rsidP="008139F1">
            <w:pPr>
              <w:jc w:val="center"/>
              <w:rPr>
                <w:rFonts w:ascii="Calibri" w:eastAsia="Times New Roman" w:hAnsi="Calibri"/>
                <w:b/>
                <w:bCs/>
                <w:color w:val="000000"/>
                <w:sz w:val="22"/>
                <w:szCs w:val="22"/>
                <w:lang w:eastAsia="en-US"/>
              </w:rPr>
            </w:pPr>
            <w:r w:rsidRPr="008139F1">
              <w:rPr>
                <w:rFonts w:ascii="Calibri" w:eastAsia="Times New Roman" w:hAnsi="Calibri"/>
                <w:b/>
                <w:bCs/>
                <w:color w:val="000000"/>
                <w:sz w:val="22"/>
                <w:szCs w:val="22"/>
                <w:lang w:eastAsia="en-US"/>
              </w:rPr>
              <w:t>T</w:t>
            </w:r>
          </w:p>
        </w:tc>
        <w:tc>
          <w:tcPr>
            <w:tcW w:w="460" w:type="dxa"/>
            <w:tcBorders>
              <w:top w:val="single" w:sz="4" w:space="0" w:color="auto"/>
              <w:left w:val="nil"/>
              <w:bottom w:val="single" w:sz="4" w:space="0" w:color="auto"/>
              <w:right w:val="nil"/>
            </w:tcBorders>
            <w:shd w:val="clear" w:color="auto" w:fill="auto"/>
            <w:noWrap/>
            <w:vAlign w:val="bottom"/>
            <w:hideMark/>
          </w:tcPr>
          <w:p w:rsidR="008139F1" w:rsidRPr="008139F1" w:rsidRDefault="008139F1" w:rsidP="008139F1">
            <w:pPr>
              <w:jc w:val="center"/>
              <w:rPr>
                <w:rFonts w:ascii="Calibri" w:eastAsia="Times New Roman" w:hAnsi="Calibri"/>
                <w:b/>
                <w:bCs/>
                <w:color w:val="000000"/>
                <w:sz w:val="22"/>
                <w:szCs w:val="22"/>
                <w:lang w:eastAsia="en-US"/>
              </w:rPr>
            </w:pPr>
            <w:r w:rsidRPr="008139F1">
              <w:rPr>
                <w:rFonts w:ascii="Calibri" w:eastAsia="Times New Roman" w:hAnsi="Calibri"/>
                <w:b/>
                <w:bCs/>
                <w:color w:val="000000"/>
                <w:sz w:val="22"/>
                <w:szCs w:val="22"/>
                <w:lang w:eastAsia="en-US"/>
              </w:rPr>
              <w:t>W</w:t>
            </w:r>
          </w:p>
        </w:tc>
        <w:tc>
          <w:tcPr>
            <w:tcW w:w="460" w:type="dxa"/>
            <w:tcBorders>
              <w:top w:val="single" w:sz="4" w:space="0" w:color="auto"/>
              <w:left w:val="nil"/>
              <w:bottom w:val="single" w:sz="4" w:space="0" w:color="auto"/>
              <w:right w:val="nil"/>
            </w:tcBorders>
            <w:shd w:val="clear" w:color="auto" w:fill="auto"/>
            <w:noWrap/>
            <w:vAlign w:val="bottom"/>
            <w:hideMark/>
          </w:tcPr>
          <w:p w:rsidR="008139F1" w:rsidRPr="008139F1" w:rsidRDefault="008139F1" w:rsidP="008139F1">
            <w:pPr>
              <w:jc w:val="center"/>
              <w:rPr>
                <w:rFonts w:ascii="Calibri" w:eastAsia="Times New Roman" w:hAnsi="Calibri"/>
                <w:b/>
                <w:bCs/>
                <w:color w:val="000000"/>
                <w:sz w:val="22"/>
                <w:szCs w:val="22"/>
                <w:lang w:eastAsia="en-US"/>
              </w:rPr>
            </w:pPr>
            <w:r w:rsidRPr="008139F1">
              <w:rPr>
                <w:rFonts w:ascii="Calibri" w:eastAsia="Times New Roman" w:hAnsi="Calibri"/>
                <w:b/>
                <w:bCs/>
                <w:color w:val="000000"/>
                <w:sz w:val="22"/>
                <w:szCs w:val="22"/>
                <w:lang w:eastAsia="en-US"/>
              </w:rPr>
              <w:t>T</w:t>
            </w:r>
          </w:p>
        </w:tc>
        <w:tc>
          <w:tcPr>
            <w:tcW w:w="460" w:type="dxa"/>
            <w:tcBorders>
              <w:top w:val="single" w:sz="4" w:space="0" w:color="auto"/>
              <w:left w:val="nil"/>
              <w:bottom w:val="single" w:sz="4" w:space="0" w:color="auto"/>
              <w:right w:val="nil"/>
            </w:tcBorders>
            <w:shd w:val="clear" w:color="auto" w:fill="auto"/>
            <w:noWrap/>
            <w:vAlign w:val="bottom"/>
            <w:hideMark/>
          </w:tcPr>
          <w:p w:rsidR="008139F1" w:rsidRPr="008139F1" w:rsidRDefault="008139F1" w:rsidP="008139F1">
            <w:pPr>
              <w:jc w:val="center"/>
              <w:rPr>
                <w:rFonts w:ascii="Calibri" w:eastAsia="Times New Roman" w:hAnsi="Calibri"/>
                <w:b/>
                <w:bCs/>
                <w:color w:val="000000"/>
                <w:sz w:val="22"/>
                <w:szCs w:val="22"/>
                <w:lang w:eastAsia="en-US"/>
              </w:rPr>
            </w:pPr>
            <w:r w:rsidRPr="008139F1">
              <w:rPr>
                <w:rFonts w:ascii="Calibri" w:eastAsia="Times New Roman" w:hAnsi="Calibri"/>
                <w:b/>
                <w:bCs/>
                <w:color w:val="000000"/>
                <w:sz w:val="22"/>
                <w:szCs w:val="22"/>
                <w:lang w:eastAsia="en-US"/>
              </w:rPr>
              <w:t>F</w:t>
            </w:r>
          </w:p>
        </w:tc>
        <w:tc>
          <w:tcPr>
            <w:tcW w:w="460" w:type="dxa"/>
            <w:tcBorders>
              <w:top w:val="single" w:sz="4" w:space="0" w:color="auto"/>
              <w:left w:val="nil"/>
              <w:bottom w:val="single" w:sz="4" w:space="0" w:color="auto"/>
              <w:right w:val="nil"/>
            </w:tcBorders>
            <w:shd w:val="clear" w:color="auto" w:fill="auto"/>
            <w:noWrap/>
            <w:vAlign w:val="bottom"/>
            <w:hideMark/>
          </w:tcPr>
          <w:p w:rsidR="008139F1" w:rsidRPr="008139F1" w:rsidRDefault="008139F1" w:rsidP="008139F1">
            <w:pPr>
              <w:jc w:val="center"/>
              <w:rPr>
                <w:rFonts w:ascii="Calibri" w:eastAsia="Times New Roman" w:hAnsi="Calibri"/>
                <w:b/>
                <w:bCs/>
                <w:color w:val="000000"/>
                <w:sz w:val="22"/>
                <w:szCs w:val="22"/>
                <w:lang w:eastAsia="en-US"/>
              </w:rPr>
            </w:pPr>
            <w:r w:rsidRPr="008139F1">
              <w:rPr>
                <w:rFonts w:ascii="Calibri" w:eastAsia="Times New Roman" w:hAnsi="Calibri"/>
                <w:b/>
                <w:bCs/>
                <w:color w:val="000000"/>
                <w:sz w:val="22"/>
                <w:szCs w:val="22"/>
                <w:lang w:eastAsia="en-US"/>
              </w:rPr>
              <w:t>S</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8139F1" w:rsidRPr="008139F1" w:rsidRDefault="008139F1" w:rsidP="008139F1">
            <w:pPr>
              <w:jc w:val="center"/>
              <w:rPr>
                <w:rFonts w:ascii="Calibri" w:eastAsia="Times New Roman" w:hAnsi="Calibri"/>
                <w:b/>
                <w:bCs/>
                <w:color w:val="000000"/>
                <w:sz w:val="22"/>
                <w:szCs w:val="22"/>
                <w:lang w:eastAsia="en-US"/>
              </w:rPr>
            </w:pPr>
            <w:r w:rsidRPr="008139F1">
              <w:rPr>
                <w:rFonts w:ascii="Calibri" w:eastAsia="Times New Roman" w:hAnsi="Calibri"/>
                <w:b/>
                <w:bCs/>
                <w:color w:val="000000"/>
                <w:sz w:val="22"/>
                <w:szCs w:val="22"/>
                <w:lang w:eastAsia="en-US"/>
              </w:rPr>
              <w:t>S</w:t>
            </w:r>
          </w:p>
        </w:tc>
      </w:tr>
      <w:tr w:rsidR="00F670B6" w:rsidRPr="00F670B6" w:rsidTr="000D74F9">
        <w:trPr>
          <w:trHeight w:val="300"/>
          <w:jc w:val="center"/>
        </w:trPr>
        <w:tc>
          <w:tcPr>
            <w:tcW w:w="460" w:type="dxa"/>
            <w:tcBorders>
              <w:top w:val="single" w:sz="4" w:space="0" w:color="auto"/>
              <w:left w:val="single" w:sz="4" w:space="0" w:color="auto"/>
              <w:right w:val="nil"/>
            </w:tcBorders>
            <w:shd w:val="clear" w:color="auto" w:fill="auto"/>
            <w:noWrap/>
            <w:vAlign w:val="bottom"/>
          </w:tcPr>
          <w:p w:rsidR="00F670B6" w:rsidRPr="00F670B6" w:rsidRDefault="000D74F9" w:rsidP="008139F1">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2</w:t>
            </w:r>
          </w:p>
        </w:tc>
        <w:tc>
          <w:tcPr>
            <w:tcW w:w="460" w:type="dxa"/>
            <w:tcBorders>
              <w:top w:val="single" w:sz="4" w:space="0" w:color="auto"/>
              <w:left w:val="nil"/>
              <w:right w:val="nil"/>
            </w:tcBorders>
            <w:shd w:val="clear" w:color="auto" w:fill="auto"/>
            <w:noWrap/>
            <w:vAlign w:val="bottom"/>
          </w:tcPr>
          <w:p w:rsidR="00F670B6" w:rsidRPr="00F670B6" w:rsidRDefault="000D74F9" w:rsidP="008139F1">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3</w:t>
            </w:r>
          </w:p>
        </w:tc>
        <w:tc>
          <w:tcPr>
            <w:tcW w:w="460" w:type="dxa"/>
            <w:tcBorders>
              <w:top w:val="single" w:sz="4" w:space="0" w:color="auto"/>
              <w:left w:val="nil"/>
              <w:right w:val="nil"/>
            </w:tcBorders>
            <w:shd w:val="clear" w:color="auto" w:fill="auto"/>
            <w:noWrap/>
            <w:vAlign w:val="bottom"/>
          </w:tcPr>
          <w:p w:rsidR="00F670B6" w:rsidRPr="00F670B6" w:rsidRDefault="000D74F9" w:rsidP="008139F1">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4</w:t>
            </w:r>
          </w:p>
        </w:tc>
        <w:tc>
          <w:tcPr>
            <w:tcW w:w="460" w:type="dxa"/>
            <w:tcBorders>
              <w:top w:val="single" w:sz="4" w:space="0" w:color="auto"/>
              <w:left w:val="nil"/>
              <w:right w:val="nil"/>
            </w:tcBorders>
            <w:shd w:val="clear" w:color="auto" w:fill="auto"/>
            <w:noWrap/>
            <w:vAlign w:val="bottom"/>
          </w:tcPr>
          <w:p w:rsidR="00F670B6" w:rsidRPr="000D74F9" w:rsidRDefault="000D74F9" w:rsidP="008139F1">
            <w:pPr>
              <w:jc w:val="center"/>
              <w:rPr>
                <w:rFonts w:ascii="Calibri" w:eastAsia="Times New Roman" w:hAnsi="Calibri"/>
                <w:color w:val="000000"/>
                <w:sz w:val="22"/>
                <w:szCs w:val="22"/>
                <w:lang w:eastAsia="en-US"/>
              </w:rPr>
            </w:pPr>
            <w:r w:rsidRPr="000D74F9">
              <w:rPr>
                <w:rFonts w:ascii="Calibri" w:eastAsia="Times New Roman" w:hAnsi="Calibri"/>
                <w:color w:val="000000"/>
                <w:sz w:val="22"/>
                <w:szCs w:val="22"/>
                <w:lang w:eastAsia="en-US"/>
              </w:rPr>
              <w:t>5</w:t>
            </w:r>
          </w:p>
        </w:tc>
        <w:tc>
          <w:tcPr>
            <w:tcW w:w="460" w:type="dxa"/>
            <w:tcBorders>
              <w:top w:val="single" w:sz="4" w:space="0" w:color="auto"/>
              <w:left w:val="nil"/>
              <w:right w:val="nil"/>
            </w:tcBorders>
            <w:shd w:val="clear" w:color="auto" w:fill="auto"/>
            <w:noWrap/>
            <w:vAlign w:val="bottom"/>
          </w:tcPr>
          <w:p w:rsidR="00F670B6" w:rsidRPr="000D74F9" w:rsidRDefault="000D74F9" w:rsidP="008139F1">
            <w:pPr>
              <w:jc w:val="center"/>
              <w:rPr>
                <w:rFonts w:ascii="Calibri" w:eastAsia="Times New Roman" w:hAnsi="Calibri"/>
                <w:color w:val="000000"/>
                <w:sz w:val="22"/>
                <w:szCs w:val="22"/>
                <w:lang w:eastAsia="en-US"/>
              </w:rPr>
            </w:pPr>
            <w:r w:rsidRPr="000D74F9">
              <w:rPr>
                <w:rFonts w:ascii="Calibri" w:eastAsia="Times New Roman" w:hAnsi="Calibri"/>
                <w:color w:val="000000"/>
                <w:sz w:val="22"/>
                <w:szCs w:val="22"/>
                <w:lang w:eastAsia="en-US"/>
              </w:rPr>
              <w:t>6</w:t>
            </w:r>
          </w:p>
        </w:tc>
        <w:tc>
          <w:tcPr>
            <w:tcW w:w="460" w:type="dxa"/>
            <w:tcBorders>
              <w:top w:val="single" w:sz="4" w:space="0" w:color="auto"/>
              <w:left w:val="nil"/>
              <w:right w:val="nil"/>
            </w:tcBorders>
            <w:shd w:val="clear" w:color="auto" w:fill="auto"/>
            <w:noWrap/>
            <w:vAlign w:val="bottom"/>
          </w:tcPr>
          <w:p w:rsidR="00F670B6" w:rsidRPr="00F670B6" w:rsidRDefault="000D74F9" w:rsidP="008139F1">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7</w:t>
            </w:r>
          </w:p>
        </w:tc>
        <w:tc>
          <w:tcPr>
            <w:tcW w:w="460" w:type="dxa"/>
            <w:tcBorders>
              <w:top w:val="single" w:sz="4" w:space="0" w:color="auto"/>
              <w:left w:val="nil"/>
              <w:right w:val="single" w:sz="4" w:space="0" w:color="auto"/>
            </w:tcBorders>
            <w:shd w:val="clear" w:color="auto" w:fill="auto"/>
            <w:noWrap/>
            <w:vAlign w:val="bottom"/>
          </w:tcPr>
          <w:p w:rsidR="00F670B6" w:rsidRPr="00F670B6" w:rsidRDefault="000D74F9" w:rsidP="008139F1">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8</w:t>
            </w:r>
          </w:p>
        </w:tc>
      </w:tr>
      <w:tr w:rsidR="003E010A" w:rsidRPr="008139F1" w:rsidTr="000D74F9">
        <w:trPr>
          <w:trHeight w:val="300"/>
          <w:jc w:val="center"/>
        </w:trPr>
        <w:tc>
          <w:tcPr>
            <w:tcW w:w="460" w:type="dxa"/>
            <w:tcBorders>
              <w:left w:val="single" w:sz="4" w:space="0" w:color="auto"/>
              <w:right w:val="nil"/>
            </w:tcBorders>
            <w:shd w:val="clear" w:color="auto" w:fill="auto"/>
            <w:noWrap/>
            <w:vAlign w:val="bottom"/>
          </w:tcPr>
          <w:p w:rsidR="003E010A" w:rsidRPr="008139F1" w:rsidRDefault="000D74F9" w:rsidP="008139F1">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9</w:t>
            </w:r>
          </w:p>
        </w:tc>
        <w:tc>
          <w:tcPr>
            <w:tcW w:w="460" w:type="dxa"/>
            <w:tcBorders>
              <w:left w:val="nil"/>
              <w:right w:val="nil"/>
            </w:tcBorders>
            <w:shd w:val="clear" w:color="auto" w:fill="auto"/>
            <w:noWrap/>
            <w:vAlign w:val="bottom"/>
          </w:tcPr>
          <w:p w:rsidR="003E010A" w:rsidRPr="008139F1" w:rsidRDefault="000D74F9" w:rsidP="008139F1">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10</w:t>
            </w:r>
          </w:p>
        </w:tc>
        <w:tc>
          <w:tcPr>
            <w:tcW w:w="460" w:type="dxa"/>
            <w:tcBorders>
              <w:left w:val="nil"/>
              <w:right w:val="nil"/>
            </w:tcBorders>
            <w:shd w:val="clear" w:color="auto" w:fill="auto"/>
            <w:noWrap/>
            <w:vAlign w:val="bottom"/>
          </w:tcPr>
          <w:p w:rsidR="003E010A" w:rsidRPr="008139F1" w:rsidRDefault="000D74F9" w:rsidP="008139F1">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11</w:t>
            </w:r>
          </w:p>
        </w:tc>
        <w:tc>
          <w:tcPr>
            <w:tcW w:w="460" w:type="dxa"/>
            <w:tcBorders>
              <w:left w:val="nil"/>
              <w:bottom w:val="nil"/>
              <w:right w:val="nil"/>
            </w:tcBorders>
            <w:shd w:val="clear" w:color="auto" w:fill="auto"/>
            <w:noWrap/>
            <w:vAlign w:val="bottom"/>
          </w:tcPr>
          <w:p w:rsidR="003E010A" w:rsidRPr="000D74F9" w:rsidRDefault="000D74F9" w:rsidP="008139F1">
            <w:pPr>
              <w:jc w:val="center"/>
              <w:rPr>
                <w:rFonts w:ascii="Calibri" w:eastAsia="Times New Roman" w:hAnsi="Calibri"/>
                <w:color w:val="000000"/>
                <w:sz w:val="22"/>
                <w:szCs w:val="22"/>
                <w:lang w:eastAsia="en-US"/>
              </w:rPr>
            </w:pPr>
            <w:r w:rsidRPr="000D74F9">
              <w:rPr>
                <w:rFonts w:ascii="Calibri" w:eastAsia="Times New Roman" w:hAnsi="Calibri"/>
                <w:color w:val="000000"/>
                <w:sz w:val="22"/>
                <w:szCs w:val="22"/>
                <w:lang w:eastAsia="en-US"/>
              </w:rPr>
              <w:t>12</w:t>
            </w:r>
          </w:p>
        </w:tc>
        <w:tc>
          <w:tcPr>
            <w:tcW w:w="460" w:type="dxa"/>
            <w:tcBorders>
              <w:left w:val="nil"/>
              <w:bottom w:val="nil"/>
              <w:right w:val="nil"/>
            </w:tcBorders>
            <w:shd w:val="clear" w:color="auto" w:fill="D6E3BC" w:themeFill="accent3" w:themeFillTint="66"/>
            <w:noWrap/>
            <w:vAlign w:val="bottom"/>
          </w:tcPr>
          <w:p w:rsidR="003E010A" w:rsidRPr="000D74F9" w:rsidRDefault="000D74F9" w:rsidP="008139F1">
            <w:pPr>
              <w:jc w:val="center"/>
              <w:rPr>
                <w:rFonts w:ascii="Calibri" w:eastAsia="Times New Roman" w:hAnsi="Calibri"/>
                <w:color w:val="000000"/>
                <w:sz w:val="22"/>
                <w:szCs w:val="22"/>
                <w:lang w:eastAsia="en-US"/>
              </w:rPr>
            </w:pPr>
            <w:r w:rsidRPr="000D74F9">
              <w:rPr>
                <w:rFonts w:ascii="Calibri" w:eastAsia="Times New Roman" w:hAnsi="Calibri"/>
                <w:color w:val="000000"/>
                <w:sz w:val="22"/>
                <w:szCs w:val="22"/>
                <w:lang w:eastAsia="en-US"/>
              </w:rPr>
              <w:t>13</w:t>
            </w:r>
          </w:p>
        </w:tc>
        <w:tc>
          <w:tcPr>
            <w:tcW w:w="460" w:type="dxa"/>
            <w:tcBorders>
              <w:left w:val="nil"/>
              <w:bottom w:val="nil"/>
              <w:right w:val="nil"/>
            </w:tcBorders>
            <w:shd w:val="clear" w:color="auto" w:fill="auto"/>
            <w:noWrap/>
            <w:vAlign w:val="bottom"/>
          </w:tcPr>
          <w:p w:rsidR="003E010A" w:rsidRPr="008139F1" w:rsidRDefault="00AE4704" w:rsidP="008139F1">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w:t>
            </w:r>
            <w:r w:rsidR="000D74F9">
              <w:rPr>
                <w:rFonts w:ascii="Calibri" w:eastAsia="Times New Roman" w:hAnsi="Calibri"/>
                <w:color w:val="000000"/>
                <w:sz w:val="22"/>
                <w:szCs w:val="22"/>
                <w:lang w:eastAsia="en-US"/>
              </w:rPr>
              <w:t>4</w:t>
            </w:r>
          </w:p>
        </w:tc>
        <w:tc>
          <w:tcPr>
            <w:tcW w:w="460" w:type="dxa"/>
            <w:tcBorders>
              <w:left w:val="nil"/>
              <w:bottom w:val="nil"/>
              <w:right w:val="single" w:sz="4" w:space="0" w:color="auto"/>
            </w:tcBorders>
            <w:shd w:val="clear" w:color="auto" w:fill="auto"/>
            <w:noWrap/>
            <w:vAlign w:val="bottom"/>
          </w:tcPr>
          <w:p w:rsidR="003E010A" w:rsidRPr="008139F1" w:rsidRDefault="000D74F9" w:rsidP="008139F1">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15</w:t>
            </w:r>
          </w:p>
        </w:tc>
      </w:tr>
      <w:tr w:rsidR="008139F1" w:rsidRPr="008139F1" w:rsidTr="000D74F9">
        <w:trPr>
          <w:trHeight w:val="300"/>
          <w:jc w:val="center"/>
        </w:trPr>
        <w:tc>
          <w:tcPr>
            <w:tcW w:w="460" w:type="dxa"/>
            <w:tcBorders>
              <w:left w:val="single" w:sz="4" w:space="0" w:color="auto"/>
              <w:right w:val="nil"/>
            </w:tcBorders>
            <w:shd w:val="clear" w:color="auto" w:fill="C2D69B" w:themeFill="accent3" w:themeFillTint="99"/>
            <w:noWrap/>
            <w:vAlign w:val="bottom"/>
          </w:tcPr>
          <w:p w:rsidR="008139F1" w:rsidRPr="000D74F9" w:rsidRDefault="000D74F9" w:rsidP="008139F1">
            <w:pPr>
              <w:jc w:val="center"/>
              <w:rPr>
                <w:rFonts w:ascii="Calibri" w:eastAsia="Times New Roman" w:hAnsi="Calibri"/>
                <w:sz w:val="22"/>
                <w:szCs w:val="22"/>
                <w:lang w:eastAsia="en-US"/>
              </w:rPr>
            </w:pPr>
            <w:r w:rsidRPr="000D74F9">
              <w:rPr>
                <w:rFonts w:ascii="Calibri" w:eastAsia="Times New Roman" w:hAnsi="Calibri"/>
                <w:sz w:val="22"/>
                <w:szCs w:val="22"/>
                <w:lang w:eastAsia="en-US"/>
              </w:rPr>
              <w:t>16</w:t>
            </w:r>
          </w:p>
        </w:tc>
        <w:tc>
          <w:tcPr>
            <w:tcW w:w="460" w:type="dxa"/>
            <w:tcBorders>
              <w:top w:val="nil"/>
              <w:left w:val="nil"/>
              <w:right w:val="nil"/>
            </w:tcBorders>
            <w:shd w:val="clear" w:color="auto" w:fill="C2D69B" w:themeFill="accent3" w:themeFillTint="99"/>
            <w:noWrap/>
            <w:vAlign w:val="bottom"/>
          </w:tcPr>
          <w:p w:rsidR="008139F1" w:rsidRPr="000D74F9" w:rsidRDefault="000D74F9" w:rsidP="008139F1">
            <w:pPr>
              <w:jc w:val="center"/>
              <w:rPr>
                <w:rFonts w:ascii="Calibri" w:eastAsia="Times New Roman" w:hAnsi="Calibri"/>
                <w:sz w:val="22"/>
                <w:szCs w:val="22"/>
                <w:lang w:eastAsia="en-US"/>
              </w:rPr>
            </w:pPr>
            <w:r w:rsidRPr="000D74F9">
              <w:rPr>
                <w:rFonts w:ascii="Calibri" w:eastAsia="Times New Roman" w:hAnsi="Calibri"/>
                <w:sz w:val="22"/>
                <w:szCs w:val="22"/>
                <w:lang w:eastAsia="en-US"/>
              </w:rPr>
              <w:t>17</w:t>
            </w:r>
          </w:p>
        </w:tc>
        <w:tc>
          <w:tcPr>
            <w:tcW w:w="460" w:type="dxa"/>
            <w:tcBorders>
              <w:top w:val="nil"/>
              <w:left w:val="nil"/>
              <w:right w:val="nil"/>
            </w:tcBorders>
            <w:shd w:val="clear" w:color="auto" w:fill="C2D69B" w:themeFill="accent3" w:themeFillTint="99"/>
            <w:noWrap/>
            <w:vAlign w:val="bottom"/>
          </w:tcPr>
          <w:p w:rsidR="008139F1" w:rsidRPr="000D74F9" w:rsidRDefault="000D74F9" w:rsidP="008139F1">
            <w:pPr>
              <w:jc w:val="center"/>
              <w:rPr>
                <w:rFonts w:ascii="Calibri" w:eastAsia="Times New Roman" w:hAnsi="Calibri"/>
                <w:sz w:val="22"/>
                <w:szCs w:val="22"/>
                <w:lang w:eastAsia="en-US"/>
              </w:rPr>
            </w:pPr>
            <w:r w:rsidRPr="000D74F9">
              <w:rPr>
                <w:rFonts w:ascii="Calibri" w:eastAsia="Times New Roman" w:hAnsi="Calibri"/>
                <w:sz w:val="22"/>
                <w:szCs w:val="22"/>
                <w:lang w:eastAsia="en-US"/>
              </w:rPr>
              <w:t>18</w:t>
            </w:r>
          </w:p>
        </w:tc>
        <w:tc>
          <w:tcPr>
            <w:tcW w:w="460" w:type="dxa"/>
            <w:tcBorders>
              <w:top w:val="nil"/>
              <w:left w:val="nil"/>
              <w:bottom w:val="single" w:sz="4" w:space="0" w:color="auto"/>
              <w:right w:val="nil"/>
            </w:tcBorders>
            <w:shd w:val="clear" w:color="auto" w:fill="FFFFFF" w:themeFill="background1"/>
            <w:noWrap/>
            <w:vAlign w:val="bottom"/>
          </w:tcPr>
          <w:p w:rsidR="008139F1" w:rsidRPr="008139F1" w:rsidRDefault="000D74F9" w:rsidP="008139F1">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19</w:t>
            </w:r>
          </w:p>
        </w:tc>
        <w:tc>
          <w:tcPr>
            <w:tcW w:w="460" w:type="dxa"/>
            <w:tcBorders>
              <w:top w:val="nil"/>
              <w:left w:val="nil"/>
              <w:bottom w:val="single" w:sz="4" w:space="0" w:color="auto"/>
              <w:right w:val="nil"/>
            </w:tcBorders>
            <w:shd w:val="clear" w:color="auto" w:fill="auto"/>
            <w:noWrap/>
            <w:vAlign w:val="bottom"/>
          </w:tcPr>
          <w:p w:rsidR="008139F1" w:rsidRPr="008139F1" w:rsidRDefault="000D74F9" w:rsidP="008139F1">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20</w:t>
            </w:r>
          </w:p>
        </w:tc>
        <w:tc>
          <w:tcPr>
            <w:tcW w:w="460" w:type="dxa"/>
            <w:tcBorders>
              <w:top w:val="nil"/>
              <w:left w:val="nil"/>
              <w:bottom w:val="single" w:sz="4" w:space="0" w:color="auto"/>
              <w:right w:val="nil"/>
            </w:tcBorders>
            <w:shd w:val="clear" w:color="auto" w:fill="auto"/>
            <w:noWrap/>
            <w:vAlign w:val="bottom"/>
          </w:tcPr>
          <w:p w:rsidR="008139F1" w:rsidRPr="008139F1" w:rsidRDefault="000D74F9" w:rsidP="008139F1">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21</w:t>
            </w:r>
          </w:p>
        </w:tc>
        <w:tc>
          <w:tcPr>
            <w:tcW w:w="460" w:type="dxa"/>
            <w:tcBorders>
              <w:top w:val="nil"/>
              <w:left w:val="nil"/>
              <w:bottom w:val="single" w:sz="4" w:space="0" w:color="auto"/>
              <w:right w:val="single" w:sz="4" w:space="0" w:color="auto"/>
            </w:tcBorders>
            <w:shd w:val="clear" w:color="auto" w:fill="auto"/>
            <w:noWrap/>
            <w:vAlign w:val="bottom"/>
          </w:tcPr>
          <w:p w:rsidR="008139F1" w:rsidRPr="008139F1" w:rsidRDefault="000D74F9" w:rsidP="008139F1">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22</w:t>
            </w:r>
          </w:p>
        </w:tc>
      </w:tr>
    </w:tbl>
    <w:p w:rsidR="0056671D" w:rsidRPr="0056671D" w:rsidRDefault="0056671D" w:rsidP="00B14491"/>
    <w:p w:rsidR="00F01D1B" w:rsidRPr="0056671D" w:rsidRDefault="00F01D1B" w:rsidP="007E5436">
      <w:pPr>
        <w:pStyle w:val="Heading3"/>
        <w:pBdr>
          <w:bottom w:val="single" w:sz="4" w:space="1" w:color="auto"/>
        </w:pBdr>
        <w:spacing w:before="0" w:beforeAutospacing="0" w:after="0" w:afterAutospacing="0"/>
        <w:rPr>
          <w:sz w:val="24"/>
          <w:szCs w:val="24"/>
        </w:rPr>
      </w:pPr>
      <w:bookmarkStart w:id="3" w:name="_II._Eligibility"/>
      <w:bookmarkEnd w:id="3"/>
      <w:r w:rsidRPr="0056671D">
        <w:rPr>
          <w:sz w:val="24"/>
          <w:szCs w:val="24"/>
        </w:rPr>
        <w:t>II. Eligibility</w:t>
      </w:r>
    </w:p>
    <w:p w:rsidR="00F01D1B" w:rsidRPr="0056671D" w:rsidRDefault="00F01D1B" w:rsidP="00B14491">
      <w:r w:rsidRPr="0056671D">
        <w:br/>
      </w:r>
      <w:r w:rsidR="00F670B6">
        <w:t>C</w:t>
      </w:r>
      <w:r w:rsidRPr="0056671D">
        <w:t xml:space="preserve">ontinuing students in the House </w:t>
      </w:r>
      <w:r w:rsidR="00F670B6">
        <w:t xml:space="preserve">who have not used their eight semesters of housing </w:t>
      </w:r>
      <w:r w:rsidRPr="0056671D">
        <w:t>are automatically eligible for housing next year, as are students accepted as Inter</w:t>
      </w:r>
      <w:r w:rsidR="0056671D">
        <w:t>-</w:t>
      </w:r>
      <w:r w:rsidRPr="0056671D">
        <w:t xml:space="preserve">house Transfers for the Fall Term. However, students returning from a leave of absence or from off-campus housing </w:t>
      </w:r>
      <w:r w:rsidRPr="0056671D">
        <w:lastRenderedPageBreak/>
        <w:t xml:space="preserve">must first file </w:t>
      </w:r>
      <w:r w:rsidR="00EC098A" w:rsidRPr="0056671D">
        <w:t xml:space="preserve">a </w:t>
      </w:r>
      <w:hyperlink r:id="rId10" w:history="1">
        <w:r w:rsidR="00EC098A" w:rsidRPr="0056671D">
          <w:rPr>
            <w:rStyle w:val="Hyperlink"/>
          </w:rPr>
          <w:t>Returning Student Housing Application</w:t>
        </w:r>
      </w:hyperlink>
      <w:r w:rsidR="00EC098A" w:rsidRPr="0056671D">
        <w:t xml:space="preserve"> </w:t>
      </w:r>
      <w:r w:rsidRPr="0056671D">
        <w:t xml:space="preserve">with the </w:t>
      </w:r>
      <w:r w:rsidR="003419BB" w:rsidRPr="0056671D">
        <w:t xml:space="preserve">Office </w:t>
      </w:r>
      <w:r w:rsidR="00D12363">
        <w:t>of</w:t>
      </w:r>
      <w:r w:rsidR="00D12363" w:rsidRPr="0056671D">
        <w:t xml:space="preserve"> </w:t>
      </w:r>
      <w:r w:rsidR="00AC73BD" w:rsidRPr="0056671D">
        <w:t>Student</w:t>
      </w:r>
      <w:r w:rsidR="00D12363">
        <w:t xml:space="preserve"> Life</w:t>
      </w:r>
      <w:r w:rsidR="0056671D">
        <w:t xml:space="preserve"> (OSL)</w:t>
      </w:r>
      <w:r w:rsidRPr="0056671D">
        <w:t xml:space="preserve">. If you miss </w:t>
      </w:r>
      <w:r w:rsidR="00EC098A" w:rsidRPr="0056671D">
        <w:t>the</w:t>
      </w:r>
      <w:r w:rsidR="0056671D">
        <w:t xml:space="preserve"> OSL</w:t>
      </w:r>
      <w:r w:rsidR="00EC098A" w:rsidRPr="0056671D">
        <w:t xml:space="preserve"> </w:t>
      </w:r>
      <w:r w:rsidRPr="0056671D">
        <w:t xml:space="preserve">deadline, you can </w:t>
      </w:r>
      <w:r w:rsidR="00EC098A" w:rsidRPr="0056671D">
        <w:t xml:space="preserve">be added to the </w:t>
      </w:r>
      <w:r w:rsidRPr="0056671D">
        <w:t xml:space="preserve">Space Available Waiting List, but you are </w:t>
      </w:r>
      <w:r w:rsidRPr="0056671D">
        <w:rPr>
          <w:rStyle w:val="Strong"/>
          <w:b w:val="0"/>
        </w:rPr>
        <w:t>not</w:t>
      </w:r>
      <w:r w:rsidRPr="0056671D">
        <w:t xml:space="preserve"> guaranteed </w:t>
      </w:r>
      <w:r w:rsidR="0056671D">
        <w:t>on-campus</w:t>
      </w:r>
      <w:r w:rsidR="0056671D" w:rsidRPr="0056671D">
        <w:t xml:space="preserve"> </w:t>
      </w:r>
      <w:r w:rsidRPr="0056671D">
        <w:t xml:space="preserve">housing and are therefore </w:t>
      </w:r>
      <w:r w:rsidRPr="0056671D">
        <w:rPr>
          <w:rStyle w:val="Strong"/>
          <w:b w:val="0"/>
        </w:rPr>
        <w:t>not</w:t>
      </w:r>
      <w:r w:rsidRPr="0056671D">
        <w:t xml:space="preserve"> eligible to enter the Adams </w:t>
      </w:r>
      <w:r w:rsidR="0056671D">
        <w:t>H</w:t>
      </w:r>
      <w:r w:rsidRPr="0056671D">
        <w:t xml:space="preserve">ousing </w:t>
      </w:r>
      <w:r w:rsidR="0056671D">
        <w:t>L</w:t>
      </w:r>
      <w:r w:rsidRPr="0056671D">
        <w:t xml:space="preserve">ottery. </w:t>
      </w:r>
      <w:r w:rsidR="00F670B6">
        <w:t xml:space="preserve">All students are informed of this deadline as they file their leave. </w:t>
      </w:r>
      <w:r w:rsidRPr="0056671D">
        <w:br/>
      </w:r>
      <w:bookmarkStart w:id="4" w:name="priorities"/>
      <w:bookmarkEnd w:id="4"/>
    </w:p>
    <w:p w:rsidR="00F01D1B" w:rsidRPr="0056671D" w:rsidRDefault="00F01D1B" w:rsidP="007E5436">
      <w:pPr>
        <w:pStyle w:val="Heading3"/>
        <w:pBdr>
          <w:bottom w:val="single" w:sz="4" w:space="1" w:color="auto"/>
        </w:pBdr>
        <w:spacing w:before="0" w:beforeAutospacing="0" w:after="0" w:afterAutospacing="0"/>
        <w:rPr>
          <w:sz w:val="24"/>
          <w:szCs w:val="24"/>
        </w:rPr>
      </w:pPr>
      <w:smartTag w:uri="urn:schemas-microsoft-com:office:smarttags" w:element="stockticker">
        <w:r w:rsidRPr="0056671D">
          <w:rPr>
            <w:sz w:val="24"/>
            <w:szCs w:val="24"/>
          </w:rPr>
          <w:t>III</w:t>
        </w:r>
      </w:smartTag>
      <w:r w:rsidRPr="0056671D">
        <w:rPr>
          <w:sz w:val="24"/>
          <w:szCs w:val="24"/>
        </w:rPr>
        <w:t>. Lottery Priorities</w:t>
      </w:r>
    </w:p>
    <w:p w:rsidR="00F01D1B" w:rsidRPr="0056671D" w:rsidRDefault="00F01D1B" w:rsidP="00B14491">
      <w:r w:rsidRPr="0056671D">
        <w:br/>
        <w:t xml:space="preserve">Everyone who enters the Lottery will be given a </w:t>
      </w:r>
      <w:r w:rsidRPr="0056671D">
        <w:rPr>
          <w:rStyle w:val="Strong"/>
          <w:b w:val="0"/>
        </w:rPr>
        <w:t>Priority</w:t>
      </w:r>
      <w:r w:rsidRPr="0056671D">
        <w:t xml:space="preserve"> as follows:</w:t>
      </w:r>
    </w:p>
    <w:p w:rsidR="00EC098A" w:rsidRPr="0056671D" w:rsidRDefault="00EC098A" w:rsidP="00B14491"/>
    <w:tbl>
      <w:tblPr>
        <w:tblStyle w:val="TableGrid"/>
        <w:tblW w:w="0" w:type="auto"/>
        <w:jc w:val="center"/>
        <w:tblLook w:val="0000" w:firstRow="0" w:lastRow="0" w:firstColumn="0" w:lastColumn="0" w:noHBand="0" w:noVBand="0"/>
      </w:tblPr>
      <w:tblGrid>
        <w:gridCol w:w="4349"/>
        <w:gridCol w:w="950"/>
      </w:tblGrid>
      <w:tr w:rsidR="00EC098A" w:rsidRPr="0056671D" w:rsidTr="007E5436">
        <w:trPr>
          <w:jc w:val="center"/>
        </w:trPr>
        <w:tc>
          <w:tcPr>
            <w:tcW w:w="0" w:type="auto"/>
          </w:tcPr>
          <w:p w:rsidR="00EC098A" w:rsidRPr="0056671D" w:rsidRDefault="00EC098A" w:rsidP="00EC098A">
            <w:pPr>
              <w:pStyle w:val="NormalWeb"/>
              <w:spacing w:before="0" w:beforeAutospacing="0" w:after="0" w:afterAutospacing="0"/>
              <w:jc w:val="center"/>
            </w:pPr>
            <w:r w:rsidRPr="0056671D">
              <w:rPr>
                <w:bCs/>
              </w:rPr>
              <w:t>Class Standing*</w:t>
            </w:r>
          </w:p>
        </w:tc>
        <w:tc>
          <w:tcPr>
            <w:tcW w:w="0" w:type="auto"/>
          </w:tcPr>
          <w:p w:rsidR="00EC098A" w:rsidRPr="0056671D" w:rsidRDefault="00EC098A" w:rsidP="00EC098A">
            <w:pPr>
              <w:pStyle w:val="NormalWeb"/>
              <w:spacing w:before="0" w:beforeAutospacing="0" w:after="0" w:afterAutospacing="0"/>
              <w:jc w:val="center"/>
            </w:pPr>
            <w:r w:rsidRPr="0056671D">
              <w:rPr>
                <w:bCs/>
              </w:rPr>
              <w:t>Priority</w:t>
            </w:r>
          </w:p>
        </w:tc>
      </w:tr>
      <w:tr w:rsidR="00EC098A" w:rsidRPr="0056671D" w:rsidTr="007E5436">
        <w:trPr>
          <w:jc w:val="center"/>
        </w:trPr>
        <w:tc>
          <w:tcPr>
            <w:tcW w:w="0" w:type="auto"/>
          </w:tcPr>
          <w:p w:rsidR="00EC098A" w:rsidRPr="0056671D" w:rsidRDefault="00EC098A" w:rsidP="007E5436">
            <w:pPr>
              <w:pStyle w:val="NormalWeb"/>
              <w:spacing w:before="0" w:beforeAutospacing="0" w:after="0" w:afterAutospacing="0"/>
            </w:pPr>
            <w:r w:rsidRPr="0056671D">
              <w:t>Second-semester</w:t>
            </w:r>
            <w:r w:rsidR="007E5436" w:rsidRPr="0056671D">
              <w:t xml:space="preserve"> </w:t>
            </w:r>
            <w:r w:rsidRPr="0056671D">
              <w:t>Seniors who want singles</w:t>
            </w:r>
          </w:p>
        </w:tc>
        <w:tc>
          <w:tcPr>
            <w:tcW w:w="0" w:type="auto"/>
          </w:tcPr>
          <w:p w:rsidR="00EC098A" w:rsidRPr="0056671D" w:rsidRDefault="00EC098A" w:rsidP="00B14491">
            <w:pPr>
              <w:pStyle w:val="NormalWeb"/>
              <w:spacing w:before="0" w:beforeAutospacing="0" w:after="0" w:afterAutospacing="0"/>
              <w:jc w:val="center"/>
            </w:pPr>
            <w:r w:rsidRPr="0056671D">
              <w:t>1</w:t>
            </w:r>
          </w:p>
        </w:tc>
      </w:tr>
      <w:tr w:rsidR="00EC098A" w:rsidRPr="0056671D" w:rsidTr="007E5436">
        <w:trPr>
          <w:jc w:val="center"/>
        </w:trPr>
        <w:tc>
          <w:tcPr>
            <w:tcW w:w="0" w:type="auto"/>
          </w:tcPr>
          <w:p w:rsidR="00EC098A" w:rsidRPr="0056671D" w:rsidRDefault="00EC098A" w:rsidP="007E5436">
            <w:pPr>
              <w:pStyle w:val="NormalWeb"/>
              <w:spacing w:before="0" w:beforeAutospacing="0" w:after="0" w:afterAutospacing="0"/>
            </w:pPr>
            <w:r w:rsidRPr="0056671D">
              <w:t>Seniors</w:t>
            </w:r>
          </w:p>
        </w:tc>
        <w:tc>
          <w:tcPr>
            <w:tcW w:w="0" w:type="auto"/>
          </w:tcPr>
          <w:p w:rsidR="00EC098A" w:rsidRPr="0056671D" w:rsidRDefault="00EC098A" w:rsidP="00B14491">
            <w:pPr>
              <w:pStyle w:val="NormalWeb"/>
              <w:spacing w:before="0" w:beforeAutospacing="0" w:after="0" w:afterAutospacing="0"/>
              <w:jc w:val="center"/>
            </w:pPr>
            <w:r w:rsidRPr="0056671D">
              <w:t>2</w:t>
            </w:r>
          </w:p>
        </w:tc>
      </w:tr>
      <w:tr w:rsidR="00EC098A" w:rsidRPr="0056671D" w:rsidTr="007E5436">
        <w:trPr>
          <w:jc w:val="center"/>
        </w:trPr>
        <w:tc>
          <w:tcPr>
            <w:tcW w:w="0" w:type="auto"/>
          </w:tcPr>
          <w:p w:rsidR="00EC098A" w:rsidRPr="0056671D" w:rsidRDefault="00EC098A" w:rsidP="007E5436">
            <w:pPr>
              <w:pStyle w:val="NormalWeb"/>
              <w:spacing w:before="0" w:beforeAutospacing="0" w:after="0" w:afterAutospacing="0"/>
            </w:pPr>
            <w:r w:rsidRPr="0056671D">
              <w:t>Juniors</w:t>
            </w:r>
          </w:p>
        </w:tc>
        <w:tc>
          <w:tcPr>
            <w:tcW w:w="0" w:type="auto"/>
          </w:tcPr>
          <w:p w:rsidR="00EC098A" w:rsidRPr="0056671D" w:rsidRDefault="00EC098A" w:rsidP="00B14491">
            <w:pPr>
              <w:pStyle w:val="NormalWeb"/>
              <w:spacing w:before="0" w:beforeAutospacing="0" w:after="0" w:afterAutospacing="0"/>
              <w:jc w:val="center"/>
            </w:pPr>
            <w:r w:rsidRPr="0056671D">
              <w:t>3</w:t>
            </w:r>
          </w:p>
        </w:tc>
      </w:tr>
    </w:tbl>
    <w:p w:rsidR="00F01D1B" w:rsidRPr="0056671D" w:rsidRDefault="00F01D1B" w:rsidP="00B14491">
      <w:r w:rsidRPr="0056671D">
        <w:t xml:space="preserve">* </w:t>
      </w:r>
      <w:r w:rsidR="007E5436" w:rsidRPr="0056671D">
        <w:t>A</w:t>
      </w:r>
      <w:r w:rsidR="00EC098A" w:rsidRPr="0056671D">
        <w:t xml:space="preserve">s of </w:t>
      </w:r>
      <w:r w:rsidR="007E5436" w:rsidRPr="001F2361">
        <w:rPr>
          <w:u w:val="single"/>
        </w:rPr>
        <w:t>close</w:t>
      </w:r>
      <w:r w:rsidR="007E5436" w:rsidRPr="0056671D">
        <w:t xml:space="preserve"> of current term. </w:t>
      </w:r>
      <w:r w:rsidR="0056671D">
        <w:t>This standing i</w:t>
      </w:r>
      <w:r w:rsidRPr="0056671D">
        <w:rPr>
          <w:iCs/>
        </w:rPr>
        <w:t xml:space="preserve">ncludes </w:t>
      </w:r>
      <w:r w:rsidR="007E5436" w:rsidRPr="0056671D">
        <w:rPr>
          <w:iCs/>
        </w:rPr>
        <w:t>a</w:t>
      </w:r>
      <w:r w:rsidRPr="0056671D">
        <w:rPr>
          <w:iCs/>
        </w:rPr>
        <w:t xml:space="preserve">dvanced </w:t>
      </w:r>
      <w:r w:rsidR="001E5CD5" w:rsidRPr="0056671D">
        <w:rPr>
          <w:iCs/>
        </w:rPr>
        <w:t xml:space="preserve">standing </w:t>
      </w:r>
      <w:r w:rsidR="001E5CD5">
        <w:rPr>
          <w:iCs/>
        </w:rPr>
        <w:t>eligible</w:t>
      </w:r>
      <w:r w:rsidR="0056671D">
        <w:rPr>
          <w:iCs/>
        </w:rPr>
        <w:t xml:space="preserve"> </w:t>
      </w:r>
      <w:r w:rsidR="001E5CD5">
        <w:rPr>
          <w:iCs/>
        </w:rPr>
        <w:t>students</w:t>
      </w:r>
      <w:r w:rsidR="001E5CD5" w:rsidRPr="0056671D">
        <w:rPr>
          <w:iCs/>
        </w:rPr>
        <w:t xml:space="preserve"> who</w:t>
      </w:r>
      <w:r w:rsidRPr="0056671D">
        <w:rPr>
          <w:iCs/>
        </w:rPr>
        <w:t xml:space="preserve"> choose to use their senior standing early.</w:t>
      </w:r>
      <w:r w:rsidR="00BC30EA" w:rsidRPr="0056671D">
        <w:rPr>
          <w:iCs/>
        </w:rPr>
        <w:t xml:space="preserve"> </w:t>
      </w:r>
      <w:r w:rsidRPr="0056671D">
        <w:br/>
      </w:r>
      <w:r w:rsidRPr="0056671D">
        <w:br/>
      </w:r>
      <w:r w:rsidRPr="0056671D">
        <w:rPr>
          <w:rStyle w:val="Strong"/>
          <w:b w:val="0"/>
        </w:rPr>
        <w:t>Special Cases:</w:t>
      </w:r>
    </w:p>
    <w:p w:rsidR="005F2FE6" w:rsidRPr="0056671D" w:rsidRDefault="00F01D1B" w:rsidP="005F2FE6">
      <w:pPr>
        <w:ind w:left="270" w:hanging="270"/>
      </w:pPr>
      <w:r w:rsidRPr="0056671D">
        <w:t xml:space="preserve">A. </w:t>
      </w:r>
      <w:r w:rsidR="007E5436" w:rsidRPr="0056671D">
        <w:t>Second-</w:t>
      </w:r>
      <w:r w:rsidR="0056671D">
        <w:t>S</w:t>
      </w:r>
      <w:r w:rsidR="007E5436" w:rsidRPr="0056671D">
        <w:t>emester</w:t>
      </w:r>
      <w:r w:rsidR="00BC30EA" w:rsidRPr="0056671D">
        <w:t xml:space="preserve"> </w:t>
      </w:r>
      <w:r w:rsidR="0056671D">
        <w:t>S</w:t>
      </w:r>
      <w:r w:rsidR="007E5436" w:rsidRPr="0056671D">
        <w:t>eniors:</w:t>
      </w:r>
      <w:r w:rsidRPr="0056671D">
        <w:t xml:space="preserve"> </w:t>
      </w:r>
      <w:r w:rsidR="005F2FE6" w:rsidRPr="0056671D">
        <w:t xml:space="preserve">If you used Priority 2 in an earlier housing lottery and had a senior room for </w:t>
      </w:r>
      <w:r w:rsidR="0098736F">
        <w:t xml:space="preserve">part or all of </w:t>
      </w:r>
      <w:r w:rsidR="005F2FE6" w:rsidRPr="0056671D">
        <w:t xml:space="preserve">two semesters, you are </w:t>
      </w:r>
      <w:r w:rsidR="005F2FE6" w:rsidRPr="0056671D">
        <w:rPr>
          <w:rStyle w:val="Strong"/>
          <w:b w:val="0"/>
        </w:rPr>
        <w:t>not</w:t>
      </w:r>
      <w:r w:rsidR="005F2FE6" w:rsidRPr="0056671D">
        <w:t xml:space="preserve"> eligible to take this option, you’ll take junior standing. If you are a s</w:t>
      </w:r>
      <w:r w:rsidRPr="0056671D">
        <w:t xml:space="preserve">enior in </w:t>
      </w:r>
      <w:r w:rsidR="005F2FE6" w:rsidRPr="0056671D">
        <w:t xml:space="preserve">your </w:t>
      </w:r>
      <w:r w:rsidR="007E5436" w:rsidRPr="0056671D">
        <w:t>final</w:t>
      </w:r>
      <w:r w:rsidRPr="0056671D">
        <w:t xml:space="preserve"> semester </w:t>
      </w:r>
      <w:r w:rsidR="005F2FE6" w:rsidRPr="0056671D">
        <w:t>come</w:t>
      </w:r>
      <w:r w:rsidR="007E5436" w:rsidRPr="0056671D">
        <w:t xml:space="preserve"> </w:t>
      </w:r>
      <w:r w:rsidR="005F2FE6" w:rsidRPr="0056671D">
        <w:t>f</w:t>
      </w:r>
      <w:r w:rsidR="007E5436" w:rsidRPr="0056671D">
        <w:t>all</w:t>
      </w:r>
      <w:r w:rsidR="005F2FE6" w:rsidRPr="0056671D">
        <w:t>,</w:t>
      </w:r>
      <w:r w:rsidR="007E5436" w:rsidRPr="0056671D">
        <w:t xml:space="preserve"> </w:t>
      </w:r>
      <w:r w:rsidR="001E5CD5" w:rsidRPr="0056671D">
        <w:t>which</w:t>
      </w:r>
      <w:r w:rsidR="005F2FE6" w:rsidRPr="0056671D">
        <w:t xml:space="preserve"> has not used two semesters of </w:t>
      </w:r>
      <w:r w:rsidR="0056671D">
        <w:t>P</w:t>
      </w:r>
      <w:r w:rsidR="005F2FE6" w:rsidRPr="0056671D">
        <w:t xml:space="preserve">riority 2 housing, you </w:t>
      </w:r>
      <w:r w:rsidRPr="0056671D">
        <w:t xml:space="preserve">have priority for </w:t>
      </w:r>
      <w:r w:rsidR="005F2FE6" w:rsidRPr="0056671D">
        <w:t xml:space="preserve">a </w:t>
      </w:r>
      <w:r w:rsidRPr="0056671D">
        <w:t>single</w:t>
      </w:r>
      <w:r w:rsidR="005F2FE6" w:rsidRPr="0056671D">
        <w:t xml:space="preserve">. </w:t>
      </w:r>
      <w:r w:rsidRPr="0056671D">
        <w:rPr>
          <w:rStyle w:val="Strong"/>
          <w:b w:val="0"/>
        </w:rPr>
        <w:t>Circle Priority 1 on your yellow Lottery Card to take this option</w:t>
      </w:r>
      <w:r w:rsidRPr="0056671D">
        <w:t xml:space="preserve"> </w:t>
      </w:r>
      <w:r w:rsidRPr="0056671D">
        <w:rPr>
          <w:rStyle w:val="HTMLCite"/>
          <w:i w:val="0"/>
        </w:rPr>
        <w:t xml:space="preserve">(see </w:t>
      </w:r>
      <w:hyperlink w:anchor="_V._Entering_the" w:history="1">
        <w:r w:rsidRPr="0056671D">
          <w:rPr>
            <w:rStyle w:val="Hyperlink"/>
          </w:rPr>
          <w:t>Section V</w:t>
        </w:r>
      </w:hyperlink>
      <w:r w:rsidRPr="0056671D">
        <w:rPr>
          <w:rStyle w:val="HTMLCite"/>
          <w:i w:val="0"/>
        </w:rPr>
        <w:t>).</w:t>
      </w:r>
      <w:r w:rsidRPr="0056671D">
        <w:t xml:space="preserve"> This special priority applies only to </w:t>
      </w:r>
      <w:r w:rsidRPr="0056671D">
        <w:rPr>
          <w:rStyle w:val="Strong"/>
          <w:b w:val="0"/>
        </w:rPr>
        <w:t>singles,</w:t>
      </w:r>
      <w:r w:rsidRPr="0056671D">
        <w:t xml:space="preserve"> and only to students who have had </w:t>
      </w:r>
      <w:r w:rsidR="007E5436" w:rsidRPr="0056671D">
        <w:t xml:space="preserve">just </w:t>
      </w:r>
      <w:r w:rsidRPr="0056671D">
        <w:rPr>
          <w:rStyle w:val="Strong"/>
          <w:b w:val="0"/>
        </w:rPr>
        <w:t>one</w:t>
      </w:r>
      <w:r w:rsidRPr="0056671D">
        <w:t xml:space="preserve"> semester or </w:t>
      </w:r>
      <w:r w:rsidRPr="0056671D">
        <w:rPr>
          <w:rStyle w:val="Strong"/>
          <w:b w:val="0"/>
        </w:rPr>
        <w:t>no</w:t>
      </w:r>
      <w:r w:rsidRPr="0056671D">
        <w:t xml:space="preserve"> semesters of </w:t>
      </w:r>
      <w:r w:rsidR="007E5436" w:rsidRPr="0056671D">
        <w:t>senior</w:t>
      </w:r>
      <w:r w:rsidRPr="0056671D">
        <w:t xml:space="preserve"> housing. If you enter the Lottery as Priority 1, you will be required to move out of your single at the end of fall term</w:t>
      </w:r>
      <w:r w:rsidR="005F2FE6" w:rsidRPr="0056671D">
        <w:t>,</w:t>
      </w:r>
      <w:r w:rsidRPr="0056671D">
        <w:t xml:space="preserve"> even if you stay enrolled until </w:t>
      </w:r>
      <w:r w:rsidR="001068FA" w:rsidRPr="0056671D">
        <w:t>May</w:t>
      </w:r>
      <w:r w:rsidRPr="0056671D">
        <w:t xml:space="preserve">. If you remain eligible for housing, you will be reassigned as a </w:t>
      </w:r>
      <w:r w:rsidR="00AE4704">
        <w:t>Free Agent</w:t>
      </w:r>
      <w:r w:rsidRPr="0056671D">
        <w:t xml:space="preserve"> to another room in the </w:t>
      </w:r>
      <w:r w:rsidR="005F2FE6" w:rsidRPr="0056671D">
        <w:t>house.</w:t>
      </w:r>
      <w:r w:rsidR="005F2FE6" w:rsidRPr="0056671D">
        <w:br/>
      </w:r>
    </w:p>
    <w:p w:rsidR="005F2FE6" w:rsidRPr="0056671D" w:rsidRDefault="00F01D1B" w:rsidP="005F2FE6">
      <w:pPr>
        <w:ind w:left="270" w:hanging="270"/>
      </w:pPr>
      <w:r w:rsidRPr="0056671D">
        <w:t>B. S</w:t>
      </w:r>
      <w:r w:rsidR="005F2FE6" w:rsidRPr="0056671D">
        <w:t xml:space="preserve">tudents who have </w:t>
      </w:r>
      <w:r w:rsidR="0056671D">
        <w:t>T</w:t>
      </w:r>
      <w:r w:rsidR="005F2FE6" w:rsidRPr="0056671D">
        <w:t xml:space="preserve">aken </w:t>
      </w:r>
      <w:r w:rsidR="0056671D">
        <w:t>T</w:t>
      </w:r>
      <w:r w:rsidR="005F2FE6" w:rsidRPr="0056671D">
        <w:t xml:space="preserve">ime </w:t>
      </w:r>
      <w:r w:rsidR="0056671D">
        <w:t>O</w:t>
      </w:r>
      <w:r w:rsidR="005F2FE6" w:rsidRPr="0056671D">
        <w:t>ff:</w:t>
      </w:r>
      <w:r w:rsidRPr="0056671D">
        <w:rPr>
          <w:iCs/>
        </w:rPr>
        <w:t xml:space="preserve"> </w:t>
      </w:r>
      <w:r w:rsidRPr="0056671D">
        <w:t xml:space="preserve">If you have taken time off, you may elect to be housed as if you were still a member of your original class. By doing this, you may live with your classmates. For example, if you have taken one or two semesters off and your original classmates are now </w:t>
      </w:r>
      <w:r w:rsidR="00BC30EA" w:rsidRPr="0056671D">
        <w:t>s</w:t>
      </w:r>
      <w:r w:rsidRPr="0056671D">
        <w:t>eniors, you may enter the Lottery as Priority 2 ev</w:t>
      </w:r>
      <w:r w:rsidR="00BC30EA" w:rsidRPr="0056671D">
        <w:t>en though you technically have j</w:t>
      </w:r>
      <w:r w:rsidRPr="0056671D">
        <w:t xml:space="preserve">unior standing. The </w:t>
      </w:r>
      <w:r w:rsidRPr="0056671D">
        <w:rPr>
          <w:bCs/>
        </w:rPr>
        <w:t>sacrifice</w:t>
      </w:r>
      <w:r w:rsidRPr="0056671D">
        <w:t xml:space="preserve"> you make is that you will be Priority 3 in </w:t>
      </w:r>
      <w:r w:rsidR="00BC30EA" w:rsidRPr="0056671D">
        <w:t>all future l</w:t>
      </w:r>
      <w:r w:rsidRPr="0056671D">
        <w:t>otter</w:t>
      </w:r>
      <w:r w:rsidR="00BC30EA" w:rsidRPr="0056671D">
        <w:t>ies. You may only have s</w:t>
      </w:r>
      <w:r w:rsidRPr="0056671D">
        <w:t xml:space="preserve">enior standing (Priority 1 or 2) </w:t>
      </w:r>
      <w:r w:rsidRPr="0056671D">
        <w:rPr>
          <w:bCs/>
        </w:rPr>
        <w:t>once</w:t>
      </w:r>
      <w:r w:rsidRPr="0056671D">
        <w:t xml:space="preserve">. </w:t>
      </w:r>
      <w:r w:rsidRPr="0056671D">
        <w:rPr>
          <w:bCs/>
        </w:rPr>
        <w:t xml:space="preserve">Circle Priority 2 on your yellow </w:t>
      </w:r>
      <w:r w:rsidR="00BC30EA" w:rsidRPr="0056671D">
        <w:rPr>
          <w:bCs/>
        </w:rPr>
        <w:t>c</w:t>
      </w:r>
      <w:r w:rsidRPr="0056671D">
        <w:rPr>
          <w:bCs/>
        </w:rPr>
        <w:t>ard to take this option</w:t>
      </w:r>
      <w:r w:rsidRPr="0056671D">
        <w:t xml:space="preserve"> </w:t>
      </w:r>
      <w:r w:rsidRPr="0056671D">
        <w:rPr>
          <w:iCs/>
        </w:rPr>
        <w:t>(</w:t>
      </w:r>
      <w:r w:rsidR="005F2FE6" w:rsidRPr="0056671D">
        <w:rPr>
          <w:rStyle w:val="HTMLCite"/>
          <w:i w:val="0"/>
        </w:rPr>
        <w:t xml:space="preserve">see </w:t>
      </w:r>
      <w:hyperlink w:anchor="_V._Entering_the" w:history="1">
        <w:r w:rsidR="005F2FE6" w:rsidRPr="0056671D">
          <w:rPr>
            <w:rStyle w:val="Hyperlink"/>
          </w:rPr>
          <w:t>Section V</w:t>
        </w:r>
      </w:hyperlink>
      <w:r w:rsidRPr="0056671D">
        <w:rPr>
          <w:iCs/>
        </w:rPr>
        <w:t>).</w:t>
      </w:r>
      <w:r w:rsidR="005F2FE6" w:rsidRPr="0056671D">
        <w:br/>
      </w:r>
    </w:p>
    <w:p w:rsidR="005F2FE6" w:rsidRPr="0056671D" w:rsidRDefault="00F01D1B" w:rsidP="005F2FE6">
      <w:pPr>
        <w:ind w:left="270" w:hanging="270"/>
      </w:pPr>
      <w:r w:rsidRPr="0056671D">
        <w:t>C. S</w:t>
      </w:r>
      <w:r w:rsidR="005F2FE6" w:rsidRPr="0056671D">
        <w:t xml:space="preserve">ophomore </w:t>
      </w:r>
      <w:r w:rsidR="00AE4704">
        <w:t>Free Agents</w:t>
      </w:r>
      <w:r w:rsidR="005F2FE6" w:rsidRPr="0056671D">
        <w:t xml:space="preserve"> into </w:t>
      </w:r>
      <w:r w:rsidR="0056671D">
        <w:t>J</w:t>
      </w:r>
      <w:r w:rsidR="005F2FE6" w:rsidRPr="0056671D">
        <w:t xml:space="preserve">unior </w:t>
      </w:r>
      <w:r w:rsidR="0056671D">
        <w:t>R</w:t>
      </w:r>
      <w:r w:rsidR="005F2FE6" w:rsidRPr="0056671D">
        <w:t>ooms:</w:t>
      </w:r>
      <w:r w:rsidRPr="0056671D">
        <w:t xml:space="preserve"> If you are a </w:t>
      </w:r>
      <w:r w:rsidR="005F2FE6" w:rsidRPr="0056671D">
        <w:t xml:space="preserve">current </w:t>
      </w:r>
      <w:r w:rsidRPr="0056671D">
        <w:t xml:space="preserve">sophomore who </w:t>
      </w:r>
      <w:r w:rsidR="00AE4704">
        <w:t xml:space="preserve">was placed </w:t>
      </w:r>
      <w:r w:rsidRPr="0056671D">
        <w:t xml:space="preserve">into a room with juniors, and you wish to lottery with </w:t>
      </w:r>
      <w:r w:rsidRPr="0056671D">
        <w:rPr>
          <w:rStyle w:val="Strong"/>
          <w:b w:val="0"/>
        </w:rPr>
        <w:t>those same</w:t>
      </w:r>
      <w:r w:rsidRPr="0056671D">
        <w:t xml:space="preserve"> juniors in the senior lottery, you may take senior standing. Think carefully about this, since you will </w:t>
      </w:r>
      <w:r w:rsidRPr="0056671D">
        <w:rPr>
          <w:rStyle w:val="Strong"/>
          <w:b w:val="0"/>
        </w:rPr>
        <w:t xml:space="preserve">be back to junior standing </w:t>
      </w:r>
      <w:r w:rsidRPr="0056671D">
        <w:t xml:space="preserve">when you enter </w:t>
      </w:r>
      <w:r w:rsidR="00BC30EA" w:rsidRPr="0056671D">
        <w:t>future lotteries</w:t>
      </w:r>
      <w:r w:rsidRPr="0056671D">
        <w:t xml:space="preserve">. </w:t>
      </w:r>
      <w:r w:rsidRPr="0056671D">
        <w:rPr>
          <w:rStyle w:val="Strong"/>
          <w:b w:val="0"/>
        </w:rPr>
        <w:t xml:space="preserve">Circle Priority 2 on your yellow </w:t>
      </w:r>
      <w:r w:rsidR="00BC30EA" w:rsidRPr="0056671D">
        <w:rPr>
          <w:rStyle w:val="Strong"/>
          <w:b w:val="0"/>
        </w:rPr>
        <w:t>c</w:t>
      </w:r>
      <w:r w:rsidRPr="0056671D">
        <w:rPr>
          <w:rStyle w:val="Strong"/>
          <w:b w:val="0"/>
        </w:rPr>
        <w:t>ard to take this option</w:t>
      </w:r>
      <w:r w:rsidRPr="0056671D">
        <w:t xml:space="preserve"> </w:t>
      </w:r>
      <w:r w:rsidRPr="0056671D">
        <w:rPr>
          <w:rStyle w:val="HTMLCite"/>
          <w:i w:val="0"/>
        </w:rPr>
        <w:t>(</w:t>
      </w:r>
      <w:r w:rsidR="005F2FE6" w:rsidRPr="0056671D">
        <w:rPr>
          <w:rStyle w:val="HTMLCite"/>
          <w:i w:val="0"/>
        </w:rPr>
        <w:t xml:space="preserve">see </w:t>
      </w:r>
      <w:hyperlink w:anchor="_V._Entering_the" w:history="1">
        <w:r w:rsidR="005F2FE6" w:rsidRPr="0056671D">
          <w:rPr>
            <w:rStyle w:val="Hyperlink"/>
          </w:rPr>
          <w:t>Section V</w:t>
        </w:r>
      </w:hyperlink>
      <w:r w:rsidRPr="0056671D">
        <w:rPr>
          <w:rStyle w:val="HTMLCite"/>
          <w:i w:val="0"/>
        </w:rPr>
        <w:t>)</w:t>
      </w:r>
      <w:r w:rsidR="005F2FE6" w:rsidRPr="0056671D">
        <w:t>.</w:t>
      </w:r>
      <w:r w:rsidR="005F2FE6" w:rsidRPr="0056671D">
        <w:br/>
      </w:r>
    </w:p>
    <w:p w:rsidR="005F2FE6" w:rsidRPr="0056671D" w:rsidRDefault="00F01D1B" w:rsidP="005F2FE6">
      <w:pPr>
        <w:ind w:left="270" w:hanging="270"/>
      </w:pPr>
      <w:r w:rsidRPr="0056671D">
        <w:t>D. S</w:t>
      </w:r>
      <w:r w:rsidR="00023E7B" w:rsidRPr="0056671D">
        <w:t xml:space="preserve">tudents with </w:t>
      </w:r>
      <w:r w:rsidR="0030545C">
        <w:t>A</w:t>
      </w:r>
      <w:r w:rsidR="00023E7B" w:rsidRPr="0056671D">
        <w:t xml:space="preserve">dvanced </w:t>
      </w:r>
      <w:r w:rsidR="0030545C">
        <w:t>S</w:t>
      </w:r>
      <w:r w:rsidR="00023E7B" w:rsidRPr="0056671D">
        <w:t>tanding</w:t>
      </w:r>
      <w:r w:rsidRPr="0056671D">
        <w:t>.</w:t>
      </w:r>
      <w:r w:rsidRPr="0056671D">
        <w:rPr>
          <w:rStyle w:val="HTMLCite"/>
          <w:i w:val="0"/>
        </w:rPr>
        <w:t xml:space="preserve"> </w:t>
      </w:r>
      <w:r w:rsidR="00BC30EA" w:rsidRPr="0056671D">
        <w:t>If you have a</w:t>
      </w:r>
      <w:r w:rsidRPr="0056671D">
        <w:t xml:space="preserve">dvanced </w:t>
      </w:r>
      <w:r w:rsidR="00BC30EA" w:rsidRPr="0056671D">
        <w:t>s</w:t>
      </w:r>
      <w:r w:rsidRPr="0056671D">
        <w:t xml:space="preserve">tanding and will be in your third year starting in the </w:t>
      </w:r>
      <w:r w:rsidR="009A51CA" w:rsidRPr="0056671D">
        <w:t>f</w:t>
      </w:r>
      <w:r w:rsidRPr="0056671D">
        <w:t xml:space="preserve">all, you may enter the Lottery as Priority 2. However, if you decide to stay a fourth year, you will be Priority 3 for </w:t>
      </w:r>
      <w:r w:rsidR="00BC30EA" w:rsidRPr="0056671D">
        <w:t>all future lotteries</w:t>
      </w:r>
      <w:r w:rsidRPr="0056671D">
        <w:t xml:space="preserve">. You may </w:t>
      </w:r>
      <w:r w:rsidRPr="0056671D">
        <w:rPr>
          <w:rStyle w:val="Strong"/>
          <w:b w:val="0"/>
        </w:rPr>
        <w:t>only</w:t>
      </w:r>
      <w:r w:rsidRPr="0056671D">
        <w:t xml:space="preserve"> exercise this option if you are on the official list of students with </w:t>
      </w:r>
      <w:r w:rsidR="00BC30EA" w:rsidRPr="0056671D">
        <w:t>a</w:t>
      </w:r>
      <w:r w:rsidRPr="0056671D">
        <w:t xml:space="preserve">dvanced </w:t>
      </w:r>
      <w:r w:rsidR="00BC30EA" w:rsidRPr="0056671D">
        <w:t>s</w:t>
      </w:r>
      <w:r w:rsidRPr="0056671D">
        <w:t xml:space="preserve">tanding. </w:t>
      </w:r>
      <w:r w:rsidRPr="0056671D">
        <w:rPr>
          <w:rStyle w:val="Strong"/>
          <w:b w:val="0"/>
        </w:rPr>
        <w:t xml:space="preserve">Circle Priority 2 on your yellow </w:t>
      </w:r>
      <w:r w:rsidR="00BC30EA" w:rsidRPr="0056671D">
        <w:rPr>
          <w:rStyle w:val="Strong"/>
          <w:b w:val="0"/>
        </w:rPr>
        <w:t>c</w:t>
      </w:r>
      <w:r w:rsidRPr="0056671D">
        <w:rPr>
          <w:rStyle w:val="Strong"/>
          <w:b w:val="0"/>
        </w:rPr>
        <w:t>ard to take this option</w:t>
      </w:r>
      <w:r w:rsidRPr="0056671D">
        <w:t xml:space="preserve"> </w:t>
      </w:r>
      <w:r w:rsidRPr="0056671D">
        <w:rPr>
          <w:rStyle w:val="HTMLCite"/>
          <w:i w:val="0"/>
        </w:rPr>
        <w:t>(</w:t>
      </w:r>
      <w:r w:rsidR="00023E7B" w:rsidRPr="0056671D">
        <w:rPr>
          <w:rStyle w:val="HTMLCite"/>
          <w:i w:val="0"/>
        </w:rPr>
        <w:t xml:space="preserve">see </w:t>
      </w:r>
      <w:hyperlink w:anchor="_V._Entering_the" w:history="1">
        <w:r w:rsidR="00023E7B" w:rsidRPr="0056671D">
          <w:rPr>
            <w:rStyle w:val="Hyperlink"/>
          </w:rPr>
          <w:t>Section V</w:t>
        </w:r>
      </w:hyperlink>
      <w:r w:rsidRPr="0056671D">
        <w:rPr>
          <w:rStyle w:val="HTMLCite"/>
          <w:i w:val="0"/>
        </w:rPr>
        <w:t>)</w:t>
      </w:r>
      <w:r w:rsidR="005F2FE6" w:rsidRPr="0056671D">
        <w:t>.</w:t>
      </w:r>
      <w:r w:rsidR="005F2FE6" w:rsidRPr="0056671D">
        <w:br/>
      </w:r>
    </w:p>
    <w:p w:rsidR="005F2FE6" w:rsidRPr="0056671D" w:rsidRDefault="00F01D1B" w:rsidP="005F2FE6">
      <w:pPr>
        <w:ind w:left="270" w:hanging="270"/>
      </w:pPr>
      <w:r w:rsidRPr="0056671D">
        <w:lastRenderedPageBreak/>
        <w:t xml:space="preserve">E. </w:t>
      </w:r>
      <w:r w:rsidR="009A51CA" w:rsidRPr="0056671D">
        <w:t xml:space="preserve">Medical </w:t>
      </w:r>
      <w:r w:rsidR="0030545C">
        <w:t>E</w:t>
      </w:r>
      <w:r w:rsidR="009A51CA" w:rsidRPr="0056671D">
        <w:t>xemptions:</w:t>
      </w:r>
      <w:r w:rsidRPr="0056671D">
        <w:t xml:space="preserve"> If you feel you have a </w:t>
      </w:r>
      <w:r w:rsidRPr="0056671D">
        <w:rPr>
          <w:rStyle w:val="Strong"/>
          <w:b w:val="0"/>
        </w:rPr>
        <w:t>legitimate</w:t>
      </w:r>
      <w:r w:rsidRPr="0056671D">
        <w:t xml:space="preserve"> medical condition which may qualify you for exemption from the </w:t>
      </w:r>
      <w:r w:rsidR="009A51CA" w:rsidRPr="0056671D">
        <w:t>l</w:t>
      </w:r>
      <w:r w:rsidRPr="0056671D">
        <w:t xml:space="preserve">ottery, contact the </w:t>
      </w:r>
      <w:r w:rsidR="003419BB" w:rsidRPr="0056671D">
        <w:t>House Administrator</w:t>
      </w:r>
      <w:r w:rsidRPr="0056671D">
        <w:t xml:space="preserve"> </w:t>
      </w:r>
      <w:r w:rsidRPr="0056671D">
        <w:rPr>
          <w:rStyle w:val="Strong"/>
          <w:b w:val="0"/>
        </w:rPr>
        <w:t>immediately</w:t>
      </w:r>
      <w:r w:rsidRPr="0056671D">
        <w:t xml:space="preserve">, as you'll need to submit documentation to the </w:t>
      </w:r>
      <w:hyperlink r:id="rId11" w:history="1">
        <w:r w:rsidRPr="0056671D">
          <w:rPr>
            <w:rStyle w:val="Hyperlink"/>
          </w:rPr>
          <w:t>Accessible Education Office</w:t>
        </w:r>
      </w:hyperlink>
      <w:r w:rsidR="009A51CA" w:rsidRPr="0056671D">
        <w:t>.</w:t>
      </w:r>
      <w:r w:rsidRPr="0056671D">
        <w:br/>
      </w:r>
    </w:p>
    <w:p w:rsidR="00F01D1B" w:rsidRPr="0056671D" w:rsidRDefault="00F01D1B" w:rsidP="005F2FE6">
      <w:pPr>
        <w:ind w:left="270" w:hanging="270"/>
      </w:pPr>
      <w:r w:rsidRPr="0056671D">
        <w:t xml:space="preserve">F. </w:t>
      </w:r>
      <w:r w:rsidR="009A51CA" w:rsidRPr="0056671D">
        <w:t xml:space="preserve">All </w:t>
      </w:r>
      <w:r w:rsidR="0030545C">
        <w:t>O</w:t>
      </w:r>
      <w:r w:rsidR="009A51CA" w:rsidRPr="0056671D">
        <w:t xml:space="preserve">ther </w:t>
      </w:r>
      <w:r w:rsidR="0030545C">
        <w:t>S</w:t>
      </w:r>
      <w:r w:rsidR="009A51CA" w:rsidRPr="0056671D">
        <w:t>tudents:</w:t>
      </w:r>
      <w:r w:rsidRPr="0056671D">
        <w:rPr>
          <w:rStyle w:val="HTMLCite"/>
          <w:i w:val="0"/>
        </w:rPr>
        <w:t xml:space="preserve"> </w:t>
      </w:r>
      <w:r w:rsidRPr="0056671D">
        <w:t xml:space="preserve">If you have neither taken time off, nor have </w:t>
      </w:r>
      <w:r w:rsidR="00BC30EA" w:rsidRPr="0056671D">
        <w:t>a</w:t>
      </w:r>
      <w:r w:rsidRPr="0056671D">
        <w:t xml:space="preserve">dvanced </w:t>
      </w:r>
      <w:r w:rsidR="00BC30EA" w:rsidRPr="0056671D">
        <w:t>s</w:t>
      </w:r>
      <w:r w:rsidRPr="0056671D">
        <w:t xml:space="preserve">tanding, your Priority is determined by your </w:t>
      </w:r>
      <w:r w:rsidRPr="0056671D">
        <w:rPr>
          <w:rStyle w:val="Strong"/>
          <w:b w:val="0"/>
        </w:rPr>
        <w:t>class.</w:t>
      </w:r>
      <w:r w:rsidRPr="0056671D">
        <w:t xml:space="preserve"> </w:t>
      </w:r>
      <w:r w:rsidRPr="0056671D">
        <w:rPr>
          <w:rStyle w:val="Strong"/>
          <w:b w:val="0"/>
        </w:rPr>
        <w:t>No exceptions!</w:t>
      </w:r>
      <w:r w:rsidRPr="0056671D">
        <w:br/>
        <w:t> </w:t>
      </w:r>
    </w:p>
    <w:p w:rsidR="00F01D1B" w:rsidRPr="0056671D" w:rsidRDefault="00F01D1B" w:rsidP="00705E3A">
      <w:pPr>
        <w:pStyle w:val="Heading3"/>
        <w:pBdr>
          <w:bottom w:val="single" w:sz="4" w:space="1" w:color="auto"/>
        </w:pBdr>
        <w:spacing w:before="0" w:beforeAutospacing="0" w:after="0" w:afterAutospacing="0"/>
        <w:rPr>
          <w:sz w:val="24"/>
          <w:szCs w:val="24"/>
        </w:rPr>
      </w:pPr>
      <w:bookmarkStart w:id="5" w:name="roominggroup"/>
      <w:bookmarkStart w:id="6" w:name="_IV._Forming_a"/>
      <w:bookmarkEnd w:id="5"/>
      <w:bookmarkEnd w:id="6"/>
      <w:r w:rsidRPr="0056671D">
        <w:rPr>
          <w:sz w:val="24"/>
          <w:szCs w:val="24"/>
        </w:rPr>
        <w:t>IV. Forming a Rooming Group</w:t>
      </w:r>
      <w:r w:rsidR="00E67023" w:rsidRPr="0056671D">
        <w:rPr>
          <w:sz w:val="24"/>
          <w:szCs w:val="24"/>
        </w:rPr>
        <w:t xml:space="preserve"> and Blocking</w:t>
      </w:r>
    </w:p>
    <w:p w:rsidR="00F01D1B" w:rsidRPr="0056671D" w:rsidRDefault="00F01D1B" w:rsidP="00B14491">
      <w:pPr>
        <w:pStyle w:val="NormalWeb"/>
        <w:spacing w:before="0" w:beforeAutospacing="0" w:after="0" w:afterAutospacing="0"/>
      </w:pPr>
      <w:r w:rsidRPr="0056671D">
        <w:t xml:space="preserve">A </w:t>
      </w:r>
      <w:r w:rsidR="00BC30EA" w:rsidRPr="0056671D">
        <w:rPr>
          <w:rStyle w:val="Strong"/>
          <w:b w:val="0"/>
        </w:rPr>
        <w:t>r</w:t>
      </w:r>
      <w:r w:rsidRPr="0056671D">
        <w:rPr>
          <w:rStyle w:val="Strong"/>
          <w:b w:val="0"/>
        </w:rPr>
        <w:t xml:space="preserve">ooming </w:t>
      </w:r>
      <w:r w:rsidR="00BC30EA" w:rsidRPr="0056671D">
        <w:rPr>
          <w:rStyle w:val="Strong"/>
          <w:b w:val="0"/>
        </w:rPr>
        <w:t>g</w:t>
      </w:r>
      <w:r w:rsidRPr="0056671D">
        <w:rPr>
          <w:rStyle w:val="Strong"/>
          <w:b w:val="0"/>
        </w:rPr>
        <w:t>roup</w:t>
      </w:r>
      <w:r w:rsidRPr="0056671D">
        <w:t xml:space="preserve"> </w:t>
      </w:r>
      <w:r w:rsidR="00E67023" w:rsidRPr="0056671D">
        <w:t xml:space="preserve">(RG) </w:t>
      </w:r>
      <w:r w:rsidRPr="0056671D">
        <w:t xml:space="preserve">is a group of students who plan to live in the same suite. The following things should be considered when forming a </w:t>
      </w:r>
      <w:r w:rsidR="00E67023" w:rsidRPr="0056671D">
        <w:t>RG</w:t>
      </w:r>
      <w:r w:rsidRPr="0056671D">
        <w:t>:</w:t>
      </w:r>
    </w:p>
    <w:p w:rsidR="00705E3A" w:rsidRPr="0056671D" w:rsidRDefault="00705E3A" w:rsidP="00B14491">
      <w:pPr>
        <w:pStyle w:val="NormalWeb"/>
        <w:spacing w:before="0" w:beforeAutospacing="0" w:after="0" w:afterAutospacing="0"/>
      </w:pPr>
    </w:p>
    <w:p w:rsidR="00705E3A" w:rsidRPr="0056671D" w:rsidRDefault="00F01D1B" w:rsidP="00705E3A">
      <w:pPr>
        <w:ind w:left="270" w:hanging="270"/>
      </w:pPr>
      <w:r w:rsidRPr="0056671D">
        <w:t xml:space="preserve">A. </w:t>
      </w:r>
      <w:r w:rsidR="00705E3A" w:rsidRPr="0056671D">
        <w:t>Compatibility:</w:t>
      </w:r>
      <w:r w:rsidRPr="0056671D">
        <w:rPr>
          <w:rStyle w:val="HTMLCite"/>
          <w:i w:val="0"/>
        </w:rPr>
        <w:t xml:space="preserve"> </w:t>
      </w:r>
      <w:r w:rsidR="0030545C">
        <w:rPr>
          <w:rStyle w:val="HTMLCite"/>
          <w:i w:val="0"/>
        </w:rPr>
        <w:t xml:space="preserve">Perhaps </w:t>
      </w:r>
      <w:r w:rsidR="0030545C">
        <w:t>i</w:t>
      </w:r>
      <w:r w:rsidRPr="0056671D">
        <w:t xml:space="preserve">t goes without </w:t>
      </w:r>
      <w:r w:rsidR="001E5CD5" w:rsidRPr="0056671D">
        <w:t>saying</w:t>
      </w:r>
      <w:r w:rsidR="001E5CD5">
        <w:t>;</w:t>
      </w:r>
      <w:r w:rsidR="001E5CD5" w:rsidRPr="0056671D">
        <w:t xml:space="preserve"> you</w:t>
      </w:r>
      <w:r w:rsidRPr="0056671D">
        <w:t xml:space="preserve"> should plan to room with people with whom you are compatible. Adams House, as popular as it is, is </w:t>
      </w:r>
      <w:r w:rsidR="0030545C">
        <w:t>normally always filled to capacity</w:t>
      </w:r>
      <w:r w:rsidRPr="0056671D">
        <w:t xml:space="preserve">. Please know that the opportunities for resolving rooming conflicts by changing rooms once the </w:t>
      </w:r>
      <w:r w:rsidR="00705E3A" w:rsidRPr="0056671D">
        <w:t>f</w:t>
      </w:r>
      <w:r w:rsidRPr="0056671D">
        <w:t xml:space="preserve">all </w:t>
      </w:r>
      <w:r w:rsidR="00705E3A" w:rsidRPr="0056671D">
        <w:t>t</w:t>
      </w:r>
      <w:r w:rsidRPr="0056671D">
        <w:t xml:space="preserve">erm has begun are extremely limited </w:t>
      </w:r>
      <w:r w:rsidR="001E5CD5">
        <w:t>you</w:t>
      </w:r>
      <w:r w:rsidR="0030545C">
        <w:t xml:space="preserve"> should </w:t>
      </w:r>
      <w:r w:rsidR="0030545C">
        <w:rPr>
          <w:rStyle w:val="Strong"/>
          <w:b w:val="0"/>
        </w:rPr>
        <w:t>w</w:t>
      </w:r>
      <w:r w:rsidRPr="0056671D">
        <w:rPr>
          <w:rStyle w:val="Strong"/>
          <w:b w:val="0"/>
        </w:rPr>
        <w:t xml:space="preserve">ork out all roommate disputes before forming a </w:t>
      </w:r>
      <w:r w:rsidR="00E67023" w:rsidRPr="0056671D">
        <w:rPr>
          <w:rStyle w:val="Strong"/>
          <w:b w:val="0"/>
        </w:rPr>
        <w:t>RG</w:t>
      </w:r>
      <w:r w:rsidRPr="0056671D">
        <w:rPr>
          <w:rStyle w:val="Strong"/>
          <w:b w:val="0"/>
        </w:rPr>
        <w:t xml:space="preserve">. </w:t>
      </w:r>
      <w:r w:rsidRPr="0056671D">
        <w:br/>
      </w:r>
    </w:p>
    <w:p w:rsidR="00705E3A" w:rsidRPr="0056671D" w:rsidRDefault="00F01D1B" w:rsidP="00705E3A">
      <w:pPr>
        <w:ind w:left="270" w:hanging="270"/>
      </w:pPr>
      <w:r w:rsidRPr="0056671D">
        <w:t xml:space="preserve">B. </w:t>
      </w:r>
      <w:r w:rsidR="00705E3A" w:rsidRPr="0056671D">
        <w:t xml:space="preserve">Room </w:t>
      </w:r>
      <w:r w:rsidR="0030545C">
        <w:t>T</w:t>
      </w:r>
      <w:r w:rsidR="00705E3A" w:rsidRPr="0056671D">
        <w:t>ype</w:t>
      </w:r>
      <w:r w:rsidR="00536F0C">
        <w:t>/Group Size</w:t>
      </w:r>
      <w:r w:rsidR="00705E3A" w:rsidRPr="0056671D">
        <w:t>:</w:t>
      </w:r>
      <w:r w:rsidRPr="0056671D">
        <w:rPr>
          <w:rStyle w:val="HTMLCite"/>
          <w:i w:val="0"/>
        </w:rPr>
        <w:t xml:space="preserve"> </w:t>
      </w:r>
      <w:r w:rsidRPr="0056671D">
        <w:t>Adams House has only a f</w:t>
      </w:r>
      <w:r w:rsidR="00705E3A" w:rsidRPr="0056671D">
        <w:t>ew singles</w:t>
      </w:r>
      <w:r w:rsidRPr="0056671D">
        <w:t xml:space="preserve">, lots of doubles and triples, fewer quads, and even fewer quints. </w:t>
      </w:r>
      <w:r w:rsidRPr="0056671D">
        <w:rPr>
          <w:rStyle w:val="Strong"/>
          <w:b w:val="0"/>
        </w:rPr>
        <w:t xml:space="preserve">Floor plans and lists of available rooms </w:t>
      </w:r>
      <w:r w:rsidR="00F60EFC">
        <w:rPr>
          <w:rStyle w:val="Strong"/>
          <w:b w:val="0"/>
        </w:rPr>
        <w:t xml:space="preserve">will be </w:t>
      </w:r>
      <w:r w:rsidRPr="0056671D">
        <w:rPr>
          <w:rStyle w:val="Strong"/>
          <w:b w:val="0"/>
        </w:rPr>
        <w:t>online and in the Gold Room.</w:t>
      </w:r>
      <w:r w:rsidRPr="0056671D">
        <w:t xml:space="preserve"> </w:t>
      </w:r>
      <w:r w:rsidR="00705E3A" w:rsidRPr="0056671D">
        <w:t>We try to keep t</w:t>
      </w:r>
      <w:r w:rsidRPr="0056671D">
        <w:t xml:space="preserve">he floor plan information accurate, but once you have some idea of what you want, it is best to </w:t>
      </w:r>
      <w:r w:rsidRPr="0056671D">
        <w:rPr>
          <w:rStyle w:val="Strong"/>
          <w:b w:val="0"/>
        </w:rPr>
        <w:t>visit</w:t>
      </w:r>
      <w:r w:rsidRPr="0056671D">
        <w:t xml:space="preserve"> rooms. Just set up a</w:t>
      </w:r>
      <w:r w:rsidR="00705E3A" w:rsidRPr="0056671D">
        <w:t xml:space="preserve"> time </w:t>
      </w:r>
      <w:r w:rsidRPr="0056671D">
        <w:t xml:space="preserve">with the current residents. You might also inquire about quality of life issues like noise, sunlight, pests, etc. </w:t>
      </w:r>
      <w:r w:rsidRPr="0056671D">
        <w:rPr>
          <w:rStyle w:val="Strong"/>
          <w:b w:val="0"/>
        </w:rPr>
        <w:t>The list of available rooms will be updated periodically, so keep checking to see if any changes have been made.</w:t>
      </w:r>
      <w:r w:rsidRPr="0056671D">
        <w:rPr>
          <w:rStyle w:val="HTMLCite"/>
          <w:i w:val="0"/>
        </w:rPr>
        <w:t xml:space="preserve"> </w:t>
      </w:r>
      <w:r w:rsidRPr="0056671D">
        <w:t xml:space="preserve">Group size is a consideration because you may only choose rooms designated for the </w:t>
      </w:r>
      <w:r w:rsidRPr="0056671D">
        <w:rPr>
          <w:rStyle w:val="Strong"/>
          <w:b w:val="0"/>
        </w:rPr>
        <w:t>exact</w:t>
      </w:r>
      <w:r w:rsidRPr="0056671D">
        <w:t xml:space="preserve"> size of your </w:t>
      </w:r>
      <w:r w:rsidR="00E67023" w:rsidRPr="0056671D">
        <w:t>RG</w:t>
      </w:r>
      <w:r w:rsidRPr="0056671D">
        <w:t>. For example, if everyone opted to form quads, only a fraction would be ho</w:t>
      </w:r>
      <w:r w:rsidR="00705E3A" w:rsidRPr="0056671D">
        <w:t>used in the first round of the l</w:t>
      </w:r>
      <w:r w:rsidRPr="0056671D">
        <w:t>ottery and everyone else would have to regroup and try for other types of rooms.</w:t>
      </w:r>
      <w:r w:rsidR="00705E3A" w:rsidRPr="0056671D">
        <w:t xml:space="preserve"> </w:t>
      </w:r>
      <w:r w:rsidRPr="0056671D">
        <w:br/>
      </w:r>
    </w:p>
    <w:p w:rsidR="00705E3A" w:rsidRPr="0056671D" w:rsidRDefault="00536F0C" w:rsidP="00705E3A">
      <w:pPr>
        <w:ind w:left="270" w:hanging="270"/>
      </w:pPr>
      <w:r>
        <w:t>C</w:t>
      </w:r>
      <w:r w:rsidR="00F01D1B" w:rsidRPr="0056671D">
        <w:t xml:space="preserve">. </w:t>
      </w:r>
      <w:r w:rsidR="00705E3A" w:rsidRPr="0056671D">
        <w:t>Inter</w:t>
      </w:r>
      <w:r w:rsidR="0030545C">
        <w:t>-</w:t>
      </w:r>
      <w:r w:rsidR="00705E3A" w:rsidRPr="0056671D">
        <w:t xml:space="preserve">house </w:t>
      </w:r>
      <w:r w:rsidR="0030545C">
        <w:t>T</w:t>
      </w:r>
      <w:r w:rsidR="00705E3A" w:rsidRPr="0056671D">
        <w:t>ransfers:</w:t>
      </w:r>
      <w:r w:rsidR="00F01D1B" w:rsidRPr="0056671D">
        <w:t xml:space="preserve"> If you were successful at transferring to Adams House during the </w:t>
      </w:r>
      <w:r w:rsidR="00705E3A" w:rsidRPr="0056671D">
        <w:t>February</w:t>
      </w:r>
      <w:r w:rsidR="00F01D1B" w:rsidRPr="0056671D">
        <w:t xml:space="preserve"> transfer process, you are eligible for the lottery with your class</w:t>
      </w:r>
      <w:r w:rsidR="00F670B6">
        <w:t xml:space="preserve"> according to all the policies here with one exception: </w:t>
      </w:r>
      <w:r w:rsidR="00F01D1B" w:rsidRPr="0056671D">
        <w:rPr>
          <w:rStyle w:val="Strong"/>
          <w:b w:val="0"/>
        </w:rPr>
        <w:t xml:space="preserve">you may not enter the lottery for a single regardless of your priority. </w:t>
      </w:r>
      <w:r w:rsidR="00F01D1B" w:rsidRPr="0056671D">
        <w:br/>
      </w:r>
    </w:p>
    <w:p w:rsidR="00EF4D0B" w:rsidRPr="0056671D" w:rsidRDefault="00536F0C" w:rsidP="00EF4D0B">
      <w:pPr>
        <w:ind w:left="270" w:hanging="270"/>
        <w:rPr>
          <w:rStyle w:val="HTMLCite"/>
          <w:i w:val="0"/>
        </w:rPr>
      </w:pPr>
      <w:r>
        <w:t>D</w:t>
      </w:r>
      <w:r w:rsidR="00F01D1B" w:rsidRPr="0056671D">
        <w:t xml:space="preserve">. </w:t>
      </w:r>
      <w:r w:rsidR="00705E3A" w:rsidRPr="0056671D">
        <w:t xml:space="preserve">Co-ed </w:t>
      </w:r>
      <w:r w:rsidR="00E67023" w:rsidRPr="0056671D">
        <w:t>RGs</w:t>
      </w:r>
      <w:r w:rsidR="00705E3A" w:rsidRPr="0056671D">
        <w:t>:</w:t>
      </w:r>
      <w:r w:rsidR="00F01D1B" w:rsidRPr="0056671D">
        <w:rPr>
          <w:rStyle w:val="HTMLCite"/>
          <w:i w:val="0"/>
        </w:rPr>
        <w:t xml:space="preserve"> </w:t>
      </w:r>
      <w:r w:rsidR="00F670B6">
        <w:rPr>
          <w:rStyle w:val="HTMLCite"/>
          <w:i w:val="0"/>
        </w:rPr>
        <w:t>Co</w:t>
      </w:r>
      <w:r w:rsidR="00705E3A" w:rsidRPr="0056671D">
        <w:rPr>
          <w:rStyle w:val="HTMLCite"/>
          <w:i w:val="0"/>
        </w:rPr>
        <w:t xml:space="preserve">-ed groups to room in the same way as </w:t>
      </w:r>
      <w:r w:rsidR="00E67023" w:rsidRPr="0056671D">
        <w:rPr>
          <w:rStyle w:val="HTMLCite"/>
          <w:i w:val="0"/>
        </w:rPr>
        <w:t xml:space="preserve">single-gender groups. Gender mix has no impact on the lottery. </w:t>
      </w:r>
      <w:r w:rsidR="00EF4D0B" w:rsidRPr="0056671D">
        <w:rPr>
          <w:rStyle w:val="HTMLCite"/>
          <w:i w:val="0"/>
        </w:rPr>
        <w:t xml:space="preserve">You will have to sign a Gender </w:t>
      </w:r>
      <w:r w:rsidR="00BB1A9D">
        <w:rPr>
          <w:rStyle w:val="HTMLCite"/>
          <w:i w:val="0"/>
        </w:rPr>
        <w:t>Inclusive</w:t>
      </w:r>
      <w:bookmarkStart w:id="7" w:name="_GoBack"/>
      <w:bookmarkEnd w:id="7"/>
      <w:r w:rsidR="00EF4D0B" w:rsidRPr="0056671D">
        <w:rPr>
          <w:rStyle w:val="HTMLCite"/>
          <w:i w:val="0"/>
        </w:rPr>
        <w:t xml:space="preserve"> Housing Agreement and if one of you takes a leave, the House may reassign one or all of the remaining roommates separately into other suites, and may place a student of either gender in the vacant space.</w:t>
      </w:r>
      <w:r w:rsidR="00194B4D">
        <w:rPr>
          <w:rStyle w:val="HTMLCite"/>
          <w:i w:val="0"/>
        </w:rPr>
        <w:t xml:space="preserve"> See House Admin</w:t>
      </w:r>
      <w:r w:rsidR="00F670B6">
        <w:rPr>
          <w:rStyle w:val="HTMLCite"/>
          <w:i w:val="0"/>
        </w:rPr>
        <w:t>istrator</w:t>
      </w:r>
      <w:r w:rsidR="00194B4D">
        <w:rPr>
          <w:rStyle w:val="HTMLCite"/>
          <w:i w:val="0"/>
        </w:rPr>
        <w:t xml:space="preserve"> if you have questions. </w:t>
      </w:r>
    </w:p>
    <w:p w:rsidR="00EF4D0B" w:rsidRPr="0056671D" w:rsidRDefault="00EF4D0B" w:rsidP="00EF4D0B">
      <w:pPr>
        <w:ind w:left="270" w:hanging="270"/>
        <w:rPr>
          <w:rStyle w:val="HTMLCite"/>
          <w:i w:val="0"/>
        </w:rPr>
      </w:pPr>
    </w:p>
    <w:p w:rsidR="00F01D1B" w:rsidRPr="0056671D" w:rsidRDefault="00536F0C" w:rsidP="00705E3A">
      <w:pPr>
        <w:ind w:left="270" w:hanging="270"/>
      </w:pPr>
      <w:r>
        <w:t>E</w:t>
      </w:r>
      <w:r w:rsidR="00F01D1B" w:rsidRPr="0056671D">
        <w:t xml:space="preserve">. </w:t>
      </w:r>
      <w:r w:rsidR="00E67023" w:rsidRPr="0056671D">
        <w:t>Blocking:</w:t>
      </w:r>
      <w:r w:rsidR="00F01D1B" w:rsidRPr="0056671D">
        <w:rPr>
          <w:rStyle w:val="HTMLCite"/>
          <w:i w:val="0"/>
        </w:rPr>
        <w:t xml:space="preserve"> </w:t>
      </w:r>
      <w:r w:rsidR="00F01D1B" w:rsidRPr="0056671D">
        <w:rPr>
          <w:rStyle w:val="Strong"/>
          <w:b w:val="0"/>
        </w:rPr>
        <w:t>Blocking</w:t>
      </w:r>
      <w:r w:rsidR="00E67023" w:rsidRPr="0056671D">
        <w:t xml:space="preserve"> allows RGs to </w:t>
      </w:r>
      <w:r w:rsidR="00F01D1B" w:rsidRPr="0056671D">
        <w:t>choose rooms at the same time, usually for the purpose of l</w:t>
      </w:r>
      <w:r w:rsidR="00E67023" w:rsidRPr="0056671D">
        <w:t>iving close to one another</w:t>
      </w:r>
      <w:r w:rsidR="00F01D1B" w:rsidRPr="0056671D">
        <w:t xml:space="preserve">. Groups blocking together will be drawn as a </w:t>
      </w:r>
      <w:r w:rsidR="00F01D1B" w:rsidRPr="0056671D">
        <w:rPr>
          <w:rStyle w:val="Strong"/>
          <w:b w:val="0"/>
        </w:rPr>
        <w:t>single unit</w:t>
      </w:r>
      <w:r w:rsidR="00E67023" w:rsidRPr="0056671D">
        <w:t xml:space="preserve"> in the l</w:t>
      </w:r>
      <w:r w:rsidR="00F01D1B" w:rsidRPr="0056671D">
        <w:t xml:space="preserve">ottery </w:t>
      </w:r>
      <w:r w:rsidR="00F01D1B" w:rsidRPr="0056671D">
        <w:rPr>
          <w:rStyle w:val="HTMLCite"/>
          <w:i w:val="0"/>
        </w:rPr>
        <w:t xml:space="preserve">(see </w:t>
      </w:r>
      <w:hyperlink w:anchor="_Lottery_Session_Times" w:history="1">
        <w:r w:rsidR="00F01D1B" w:rsidRPr="0056671D">
          <w:rPr>
            <w:rStyle w:val="HTMLCite"/>
            <w:i w:val="0"/>
            <w:color w:val="0000FF"/>
            <w:u w:val="single"/>
          </w:rPr>
          <w:t>Section VI</w:t>
        </w:r>
      </w:hyperlink>
      <w:r w:rsidR="00F01D1B" w:rsidRPr="0056671D">
        <w:rPr>
          <w:rStyle w:val="HTMLCite"/>
          <w:i w:val="0"/>
        </w:rPr>
        <w:t>),</w:t>
      </w:r>
      <w:r w:rsidR="00F01D1B" w:rsidRPr="0056671D">
        <w:t xml:space="preserve"> and each </w:t>
      </w:r>
      <w:r w:rsidR="00E67023" w:rsidRPr="0056671D">
        <w:t>RG</w:t>
      </w:r>
      <w:r w:rsidR="00F01D1B" w:rsidRPr="0056671D">
        <w:t xml:space="preserve"> involved in a </w:t>
      </w:r>
      <w:r w:rsidR="00E67023" w:rsidRPr="0056671D">
        <w:t xml:space="preserve">block </w:t>
      </w:r>
      <w:r w:rsidR="00F01D1B" w:rsidRPr="0056671D">
        <w:t xml:space="preserve">chooses a room (or passes) when the unit is drawn. </w:t>
      </w:r>
      <w:r w:rsidR="00152485" w:rsidRPr="0056671D">
        <w:t xml:space="preserve">Blocking is not available on </w:t>
      </w:r>
      <w:r w:rsidR="0030545C">
        <w:t>N</w:t>
      </w:r>
      <w:r w:rsidR="00152485" w:rsidRPr="0056671D">
        <w:t xml:space="preserve">ight I, but those not roomed that night have the opportunity to re-group for </w:t>
      </w:r>
      <w:r w:rsidR="0030545C">
        <w:t>N</w:t>
      </w:r>
      <w:r w:rsidR="00152485" w:rsidRPr="0056671D">
        <w:t xml:space="preserve">ight II.  </w:t>
      </w:r>
      <w:r w:rsidR="00F01D1B" w:rsidRPr="0056671D">
        <w:rPr>
          <w:rStyle w:val="Strong"/>
          <w:b w:val="0"/>
        </w:rPr>
        <w:t>Blocking has nothing to do with your freshman blocking group</w:t>
      </w:r>
      <w:r w:rsidR="00E67023" w:rsidRPr="0056671D">
        <w:rPr>
          <w:rStyle w:val="Strong"/>
          <w:b w:val="0"/>
        </w:rPr>
        <w:t xml:space="preserve">, </w:t>
      </w:r>
      <w:r w:rsidR="00E67023" w:rsidRPr="0056671D">
        <w:t>you do</w:t>
      </w:r>
      <w:r w:rsidR="0030545C">
        <w:t xml:space="preserve"> not</w:t>
      </w:r>
      <w:r w:rsidR="00E67023" w:rsidRPr="0056671D">
        <w:t xml:space="preserve"> need to block with the </w:t>
      </w:r>
      <w:r w:rsidR="0030545C">
        <w:t xml:space="preserve">same </w:t>
      </w:r>
      <w:r w:rsidR="00E67023" w:rsidRPr="0056671D">
        <w:t xml:space="preserve">people </w:t>
      </w:r>
      <w:r w:rsidR="0030545C">
        <w:t>with whom</w:t>
      </w:r>
      <w:r w:rsidR="00E67023" w:rsidRPr="0056671D">
        <w:t xml:space="preserve"> </w:t>
      </w:r>
      <w:r w:rsidR="0030545C">
        <w:t xml:space="preserve">you came </w:t>
      </w:r>
      <w:r w:rsidR="00E67023" w:rsidRPr="0056671D">
        <w:t>in</w:t>
      </w:r>
      <w:r w:rsidR="0030545C">
        <w:t xml:space="preserve">to the </w:t>
      </w:r>
      <w:r w:rsidR="001E5CD5">
        <w:t>House</w:t>
      </w:r>
      <w:r w:rsidR="001E5CD5" w:rsidRPr="0056671D">
        <w:t xml:space="preserve">. </w:t>
      </w:r>
      <w:r w:rsidR="00F01D1B" w:rsidRPr="0056671D">
        <w:t>T</w:t>
      </w:r>
      <w:r w:rsidR="0030545C">
        <w:t>he following t</w:t>
      </w:r>
      <w:r w:rsidR="00F01D1B" w:rsidRPr="0056671D">
        <w:t>hree rules apply:</w:t>
      </w:r>
    </w:p>
    <w:p w:rsidR="00F01D1B" w:rsidRPr="0056671D" w:rsidRDefault="00F01D1B" w:rsidP="00B14491">
      <w:pPr>
        <w:numPr>
          <w:ilvl w:val="0"/>
          <w:numId w:val="1"/>
        </w:numPr>
      </w:pPr>
      <w:r w:rsidRPr="0056671D">
        <w:rPr>
          <w:rStyle w:val="Strong"/>
          <w:b w:val="0"/>
        </w:rPr>
        <w:t>All</w:t>
      </w:r>
      <w:r w:rsidRPr="0056671D">
        <w:t xml:space="preserve"> members of a </w:t>
      </w:r>
      <w:r w:rsidR="00E67023" w:rsidRPr="0056671D">
        <w:t>b</w:t>
      </w:r>
      <w:r w:rsidRPr="0056671D">
        <w:t xml:space="preserve">lock must be of the </w:t>
      </w:r>
      <w:r w:rsidRPr="0056671D">
        <w:rPr>
          <w:rStyle w:val="Strong"/>
          <w:b w:val="0"/>
        </w:rPr>
        <w:t>same</w:t>
      </w:r>
      <w:r w:rsidRPr="0056671D">
        <w:t xml:space="preserve"> </w:t>
      </w:r>
      <w:r w:rsidR="00E67023" w:rsidRPr="0056671D">
        <w:t>p</w:t>
      </w:r>
      <w:r w:rsidRPr="0056671D">
        <w:t xml:space="preserve">riority. </w:t>
      </w:r>
    </w:p>
    <w:p w:rsidR="00F01D1B" w:rsidRPr="0056671D" w:rsidRDefault="00F01D1B" w:rsidP="00B14491">
      <w:pPr>
        <w:numPr>
          <w:ilvl w:val="0"/>
          <w:numId w:val="1"/>
        </w:numPr>
      </w:pPr>
      <w:r w:rsidRPr="0056671D">
        <w:t xml:space="preserve">The number of </w:t>
      </w:r>
      <w:r w:rsidR="00E67023" w:rsidRPr="0056671D">
        <w:rPr>
          <w:rStyle w:val="Strong"/>
          <w:b w:val="0"/>
        </w:rPr>
        <w:t>RG</w:t>
      </w:r>
      <w:r w:rsidRPr="0056671D">
        <w:rPr>
          <w:rStyle w:val="Strong"/>
          <w:b w:val="0"/>
        </w:rPr>
        <w:t>s</w:t>
      </w:r>
      <w:r w:rsidR="00152485" w:rsidRPr="0056671D">
        <w:t xml:space="preserve"> in a single b</w:t>
      </w:r>
      <w:r w:rsidRPr="0056671D">
        <w:t xml:space="preserve">lock may not exceed </w:t>
      </w:r>
      <w:r w:rsidRPr="0056671D">
        <w:rPr>
          <w:rStyle w:val="Strong"/>
          <w:b w:val="0"/>
        </w:rPr>
        <w:t>three.</w:t>
      </w:r>
      <w:r w:rsidRPr="0056671D">
        <w:t xml:space="preserve"> The number of </w:t>
      </w:r>
      <w:r w:rsidRPr="0056671D">
        <w:rPr>
          <w:rStyle w:val="Strong"/>
          <w:b w:val="0"/>
        </w:rPr>
        <w:t>people</w:t>
      </w:r>
      <w:r w:rsidR="00152485" w:rsidRPr="0056671D">
        <w:t xml:space="preserve"> in a single b</w:t>
      </w:r>
      <w:r w:rsidRPr="0056671D">
        <w:t xml:space="preserve">lock may not exceed </w:t>
      </w:r>
      <w:r w:rsidRPr="0056671D">
        <w:rPr>
          <w:rStyle w:val="Strong"/>
          <w:b w:val="0"/>
        </w:rPr>
        <w:t>eight.</w:t>
      </w:r>
    </w:p>
    <w:p w:rsidR="00E67023" w:rsidRPr="0056671D" w:rsidRDefault="00F01D1B" w:rsidP="003D3234">
      <w:pPr>
        <w:numPr>
          <w:ilvl w:val="0"/>
          <w:numId w:val="1"/>
        </w:numPr>
      </w:pPr>
      <w:r w:rsidRPr="0056671D">
        <w:lastRenderedPageBreak/>
        <w:t xml:space="preserve">Rooms must be chosen based on the size and composition of the </w:t>
      </w:r>
      <w:r w:rsidRPr="0056671D">
        <w:rPr>
          <w:rStyle w:val="Strong"/>
          <w:b w:val="0"/>
        </w:rPr>
        <w:t>individual</w:t>
      </w:r>
      <w:r w:rsidRPr="0056671D">
        <w:t xml:space="preserve"> </w:t>
      </w:r>
      <w:r w:rsidR="00E67023" w:rsidRPr="0056671D">
        <w:t>RG</w:t>
      </w:r>
      <w:r w:rsidRPr="0056671D">
        <w:t xml:space="preserve">s within a </w:t>
      </w:r>
      <w:r w:rsidR="00152485" w:rsidRPr="0056671D">
        <w:t>b</w:t>
      </w:r>
      <w:r w:rsidRPr="0056671D">
        <w:t xml:space="preserve">lock, not by the total size of the </w:t>
      </w:r>
      <w:r w:rsidR="00152485" w:rsidRPr="0056671D">
        <w:t>b</w:t>
      </w:r>
      <w:r w:rsidRPr="0056671D">
        <w:t xml:space="preserve">lock. Please note that forming a </w:t>
      </w:r>
      <w:r w:rsidR="00152485" w:rsidRPr="0056671D">
        <w:t>b</w:t>
      </w:r>
      <w:r w:rsidRPr="0056671D">
        <w:t xml:space="preserve">lock allows the selection of rooms at the same time, but does </w:t>
      </w:r>
      <w:r w:rsidRPr="0056671D">
        <w:rPr>
          <w:rStyle w:val="Strong"/>
          <w:b w:val="0"/>
        </w:rPr>
        <w:t>not</w:t>
      </w:r>
      <w:r w:rsidRPr="0056671D">
        <w:t xml:space="preserve"> guarantee </w:t>
      </w:r>
      <w:r w:rsidR="0030545C">
        <w:t>n</w:t>
      </w:r>
      <w:r w:rsidRPr="0056671D">
        <w:t>or necessitate that the rooms chosen be close to one another</w:t>
      </w:r>
      <w:r w:rsidR="00E67023" w:rsidRPr="0056671D">
        <w:t>.</w:t>
      </w:r>
      <w:r w:rsidR="00E67023" w:rsidRPr="0056671D">
        <w:br/>
      </w:r>
    </w:p>
    <w:p w:rsidR="00F01D1B" w:rsidRPr="0056671D" w:rsidRDefault="00536F0C" w:rsidP="003D3234">
      <w:pPr>
        <w:ind w:left="270" w:hanging="270"/>
      </w:pPr>
      <w:r>
        <w:t>F</w:t>
      </w:r>
      <w:r w:rsidR="00F01D1B" w:rsidRPr="0056671D">
        <w:t xml:space="preserve">. </w:t>
      </w:r>
      <w:r w:rsidR="00794979" w:rsidRPr="0056671D">
        <w:t>Regrouping:</w:t>
      </w:r>
      <w:r w:rsidR="00F01D1B" w:rsidRPr="0056671D">
        <w:t xml:space="preserve"> </w:t>
      </w:r>
      <w:r w:rsidR="00D12363">
        <w:t xml:space="preserve">A </w:t>
      </w:r>
      <w:r w:rsidR="00F01D1B" w:rsidRPr="0056671D">
        <w:t xml:space="preserve">list of the </w:t>
      </w:r>
      <w:r w:rsidR="003D3234" w:rsidRPr="0056671D">
        <w:t xml:space="preserve">rooming groups </w:t>
      </w:r>
      <w:r w:rsidR="00F01D1B" w:rsidRPr="0056671D">
        <w:t xml:space="preserve">will be posted in the Gold Room by category and </w:t>
      </w:r>
      <w:r w:rsidR="003D3234" w:rsidRPr="0056671D">
        <w:t>p</w:t>
      </w:r>
      <w:r w:rsidR="00F01D1B" w:rsidRPr="0056671D">
        <w:t>riority. You can evaluate your chances of getting a room you want based on the number of other groups of the same size. Groups will have one opportunity to regroup. These changes must be submitted to the Hous</w:t>
      </w:r>
      <w:r w:rsidR="00F670B6">
        <w:t>e</w:t>
      </w:r>
      <w:r w:rsidR="00F01D1B" w:rsidRPr="0056671D">
        <w:t xml:space="preserve"> Administrator </w:t>
      </w:r>
      <w:r w:rsidR="00B425EA">
        <w:t xml:space="preserve">using the </w:t>
      </w:r>
      <w:hyperlink r:id="rId12" w:history="1">
        <w:r w:rsidR="00B425EA" w:rsidRPr="00536F0C">
          <w:rPr>
            <w:rStyle w:val="Hyperlink"/>
          </w:rPr>
          <w:t>Regrouping Form</w:t>
        </w:r>
      </w:hyperlink>
      <w:r w:rsidR="00B425EA">
        <w:t xml:space="preserve"> </w:t>
      </w:r>
      <w:r w:rsidR="00F01D1B" w:rsidRPr="0056671D">
        <w:t xml:space="preserve">by the </w:t>
      </w:r>
      <w:r w:rsidR="003D3234" w:rsidRPr="0056671D">
        <w:t>dates</w:t>
      </w:r>
      <w:r w:rsidR="00D12363">
        <w:t xml:space="preserve"> </w:t>
      </w:r>
      <w:r w:rsidR="001E5CD5">
        <w:t>provided</w:t>
      </w:r>
      <w:r w:rsidR="00F60EFC">
        <w:t xml:space="preserve"> on </w:t>
      </w:r>
      <w:hyperlink w:anchor="_I._Dates" w:history="1">
        <w:r w:rsidR="00F60EFC" w:rsidRPr="00F670B6">
          <w:rPr>
            <w:rStyle w:val="Hyperlink"/>
          </w:rPr>
          <w:t>page 1</w:t>
        </w:r>
      </w:hyperlink>
      <w:r w:rsidR="001E5CD5" w:rsidRPr="0056671D">
        <w:t xml:space="preserve">. </w:t>
      </w:r>
      <w:r w:rsidR="003D3234" w:rsidRPr="0056671D">
        <w:t>C</w:t>
      </w:r>
      <w:r w:rsidR="00F01D1B" w:rsidRPr="0056671D">
        <w:t xml:space="preserve">hanges to </w:t>
      </w:r>
      <w:r w:rsidR="00E67023" w:rsidRPr="0056671D">
        <w:t>RG</w:t>
      </w:r>
      <w:r w:rsidR="00F01D1B" w:rsidRPr="0056671D">
        <w:t xml:space="preserve">s or </w:t>
      </w:r>
      <w:r w:rsidR="00E67023" w:rsidRPr="0056671D">
        <w:t xml:space="preserve">blocks </w:t>
      </w:r>
      <w:r w:rsidR="00F01D1B" w:rsidRPr="0056671D">
        <w:t>can</w:t>
      </w:r>
      <w:r w:rsidR="003D3234" w:rsidRPr="0056671D">
        <w:t>not</w:t>
      </w:r>
      <w:r w:rsidR="00F01D1B" w:rsidRPr="0056671D">
        <w:t xml:space="preserve"> be made after these times.</w:t>
      </w:r>
      <w:r w:rsidR="00F01D1B" w:rsidRPr="0056671D">
        <w:br/>
      </w:r>
      <w:bookmarkStart w:id="8" w:name="lottery"/>
      <w:bookmarkEnd w:id="8"/>
    </w:p>
    <w:p w:rsidR="00F01D1B" w:rsidRPr="0056671D" w:rsidRDefault="00F01D1B" w:rsidP="003D3234">
      <w:pPr>
        <w:pStyle w:val="Heading3"/>
        <w:pBdr>
          <w:bottom w:val="single" w:sz="4" w:space="1" w:color="auto"/>
        </w:pBdr>
        <w:spacing w:before="0" w:beforeAutospacing="0" w:after="0" w:afterAutospacing="0"/>
        <w:rPr>
          <w:sz w:val="24"/>
          <w:szCs w:val="24"/>
        </w:rPr>
      </w:pPr>
      <w:bookmarkStart w:id="9" w:name="_V._Entering_the"/>
      <w:bookmarkEnd w:id="9"/>
      <w:r w:rsidRPr="0056671D">
        <w:rPr>
          <w:sz w:val="24"/>
          <w:szCs w:val="24"/>
        </w:rPr>
        <w:t>V. Entering the Lottery</w:t>
      </w:r>
    </w:p>
    <w:p w:rsidR="003D3234" w:rsidRPr="0056671D" w:rsidRDefault="00EE2901" w:rsidP="00B14491">
      <w:pPr>
        <w:pStyle w:val="NormalWeb"/>
        <w:spacing w:before="0" w:beforeAutospacing="0" w:after="0" w:afterAutospacing="0"/>
      </w:pPr>
      <w:r>
        <w:rPr>
          <w:b/>
          <w:bCs/>
          <w:noProof/>
          <w:sz w:val="32"/>
          <w:lang w:eastAsia="en-US"/>
        </w:rPr>
        <w:drawing>
          <wp:anchor distT="0" distB="0" distL="114300" distR="114300" simplePos="0" relativeHeight="251660288" behindDoc="0" locked="0" layoutInCell="1" allowOverlap="1" wp14:anchorId="168F0443" wp14:editId="07A348AC">
            <wp:simplePos x="0" y="0"/>
            <wp:positionH relativeFrom="margin">
              <wp:posOffset>761503</wp:posOffset>
            </wp:positionH>
            <wp:positionV relativeFrom="paragraph">
              <wp:posOffset>958133</wp:posOffset>
            </wp:positionV>
            <wp:extent cx="3849624" cy="3090672"/>
            <wp:effectExtent l="19050" t="19050" r="17780" b="1460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le Lottery Car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49624" cy="3090672"/>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r w:rsidR="00F01D1B" w:rsidRPr="0056671D">
        <w:br/>
      </w:r>
      <w:r w:rsidR="00F670B6">
        <w:t xml:space="preserve">After completing the </w:t>
      </w:r>
      <w:hyperlink r:id="rId14" w:history="1">
        <w:r w:rsidR="00F670B6" w:rsidRPr="004133C9">
          <w:rPr>
            <w:rStyle w:val="Hyperlink"/>
          </w:rPr>
          <w:t>Housing Questionnaire</w:t>
        </w:r>
      </w:hyperlink>
      <w:r w:rsidR="00F670B6">
        <w:t xml:space="preserve"> (</w:t>
      </w:r>
      <w:hyperlink r:id="rId15" w:history="1">
        <w:r w:rsidR="00F670B6" w:rsidRPr="00EE2901">
          <w:rPr>
            <w:rStyle w:val="Hyperlink"/>
          </w:rPr>
          <w:t>HQ</w:t>
        </w:r>
      </w:hyperlink>
      <w:r w:rsidR="00F670B6">
        <w:t xml:space="preserve">), eligible participants </w:t>
      </w:r>
      <w:r w:rsidR="00F01D1B" w:rsidRPr="0056671D">
        <w:t>will receive a yellow Lottery Card in their mailboxes</w:t>
      </w:r>
      <w:r w:rsidR="00656C4B" w:rsidRPr="0056671D">
        <w:t xml:space="preserve">. </w:t>
      </w:r>
      <w:r w:rsidR="003D3234" w:rsidRPr="0056671D">
        <w:rPr>
          <w:rStyle w:val="Strong"/>
          <w:b w:val="0"/>
        </w:rPr>
        <w:t>I</w:t>
      </w:r>
      <w:r w:rsidR="00F01D1B" w:rsidRPr="0056671D">
        <w:rPr>
          <w:rStyle w:val="Strong"/>
          <w:b w:val="0"/>
        </w:rPr>
        <w:t xml:space="preserve">f you do not receive </w:t>
      </w:r>
      <w:r w:rsidR="008139F1">
        <w:rPr>
          <w:rStyle w:val="Strong"/>
          <w:b w:val="0"/>
        </w:rPr>
        <w:t>one</w:t>
      </w:r>
      <w:r w:rsidR="00152485" w:rsidRPr="0056671D">
        <w:rPr>
          <w:rStyle w:val="Strong"/>
          <w:b w:val="0"/>
        </w:rPr>
        <w:t xml:space="preserve"> </w:t>
      </w:r>
      <w:r w:rsidR="00F60EFC">
        <w:rPr>
          <w:rStyle w:val="Strong"/>
          <w:b w:val="0"/>
        </w:rPr>
        <w:t xml:space="preserve">after </w:t>
      </w:r>
      <w:r w:rsidR="00F670B6">
        <w:rPr>
          <w:rStyle w:val="Strong"/>
          <w:b w:val="0"/>
        </w:rPr>
        <w:t xml:space="preserve">completing the </w:t>
      </w:r>
      <w:hyperlink r:id="rId16" w:history="1">
        <w:r w:rsidR="00F670B6" w:rsidRPr="00EE2901">
          <w:rPr>
            <w:rStyle w:val="Hyperlink"/>
          </w:rPr>
          <w:t>HQ</w:t>
        </w:r>
      </w:hyperlink>
      <w:r w:rsidR="00F670B6">
        <w:rPr>
          <w:rStyle w:val="Strong"/>
          <w:b w:val="0"/>
        </w:rPr>
        <w:t xml:space="preserve"> and </w:t>
      </w:r>
      <w:r w:rsidR="00F60EFC">
        <w:rPr>
          <w:rStyle w:val="Strong"/>
          <w:b w:val="0"/>
        </w:rPr>
        <w:t xml:space="preserve">distribution is announced, </w:t>
      </w:r>
      <w:r w:rsidR="003D3234" w:rsidRPr="0056671D">
        <w:rPr>
          <w:rStyle w:val="Strong"/>
          <w:b w:val="0"/>
        </w:rPr>
        <w:t>contact Marcy</w:t>
      </w:r>
      <w:r w:rsidR="00F01D1B" w:rsidRPr="0056671D">
        <w:rPr>
          <w:rStyle w:val="Strong"/>
          <w:b w:val="0"/>
        </w:rPr>
        <w:t>.</w:t>
      </w:r>
      <w:r w:rsidR="00F01D1B" w:rsidRPr="0056671D">
        <w:t xml:space="preserve"> </w:t>
      </w:r>
      <w:r w:rsidR="008139F1">
        <w:t>S</w:t>
      </w:r>
      <w:r w:rsidR="008139F1" w:rsidRPr="0056671D">
        <w:t xml:space="preserve">tudents </w:t>
      </w:r>
      <w:r w:rsidR="008139F1">
        <w:t xml:space="preserve">away for the current semester should assign a proxy in the house to handle their lottery participation by contacting Marcy. </w:t>
      </w:r>
    </w:p>
    <w:p w:rsidR="00D4196C" w:rsidRDefault="00D4196C" w:rsidP="00B14491">
      <w:pPr>
        <w:pStyle w:val="NormalWeb"/>
        <w:spacing w:before="0" w:beforeAutospacing="0" w:after="0" w:afterAutospacing="0"/>
      </w:pPr>
    </w:p>
    <w:p w:rsidR="00F01D1B" w:rsidRPr="0056671D" w:rsidRDefault="00F01D1B" w:rsidP="00B14491">
      <w:pPr>
        <w:pStyle w:val="NormalWeb"/>
        <w:spacing w:before="0" w:beforeAutospacing="0" w:after="0" w:afterAutospacing="0"/>
      </w:pPr>
      <w:r w:rsidRPr="0056671D">
        <w:t xml:space="preserve">To enter the </w:t>
      </w:r>
      <w:r w:rsidR="003D3234" w:rsidRPr="0056671D">
        <w:t>l</w:t>
      </w:r>
      <w:r w:rsidRPr="0056671D">
        <w:t xml:space="preserve">ottery, you must </w:t>
      </w:r>
      <w:r w:rsidR="003D3234" w:rsidRPr="0056671D">
        <w:t xml:space="preserve">complete </w:t>
      </w:r>
      <w:r w:rsidR="00EE2901">
        <w:t xml:space="preserve">both the </w:t>
      </w:r>
      <w:hyperlink r:id="rId17" w:history="1">
        <w:r w:rsidR="00EE2901" w:rsidRPr="00EE2901">
          <w:rPr>
            <w:rStyle w:val="Hyperlink"/>
          </w:rPr>
          <w:t>HQ</w:t>
        </w:r>
      </w:hyperlink>
      <w:r w:rsidR="00EE2901">
        <w:t xml:space="preserve"> </w:t>
      </w:r>
      <w:r w:rsidR="003D3234" w:rsidRPr="0056671D">
        <w:t xml:space="preserve">and turn in your </w:t>
      </w:r>
      <w:r w:rsidRPr="0056671D">
        <w:rPr>
          <w:rStyle w:val="Strong"/>
          <w:b w:val="0"/>
        </w:rPr>
        <w:t>yellow</w:t>
      </w:r>
      <w:r w:rsidRPr="0056671D">
        <w:t xml:space="preserve"> </w:t>
      </w:r>
      <w:r w:rsidR="003D3234" w:rsidRPr="0056671D">
        <w:t>l</w:t>
      </w:r>
      <w:r w:rsidRPr="0056671D">
        <w:t xml:space="preserve">ottery. </w:t>
      </w:r>
      <w:r w:rsidR="00EE2901">
        <w:rPr>
          <w:rStyle w:val="Strong"/>
          <w:b w:val="0"/>
        </w:rPr>
        <w:t xml:space="preserve">The information you provide in the </w:t>
      </w:r>
      <w:hyperlink r:id="rId18" w:history="1">
        <w:r w:rsidR="00EE2901">
          <w:rPr>
            <w:rStyle w:val="Hyperlink"/>
          </w:rPr>
          <w:t>questionnaire</w:t>
        </w:r>
      </w:hyperlink>
      <w:r w:rsidR="00EE2901">
        <w:t xml:space="preserve"> is</w:t>
      </w:r>
      <w:r w:rsidR="00EE2901">
        <w:rPr>
          <w:rStyle w:val="Strong"/>
          <w:b w:val="0"/>
        </w:rPr>
        <w:t xml:space="preserve"> </w:t>
      </w:r>
      <w:r w:rsidR="00EE2901" w:rsidRPr="0056671D">
        <w:t xml:space="preserve">used in the event that you become a </w:t>
      </w:r>
      <w:r w:rsidR="00EE2901">
        <w:t xml:space="preserve">Free Agent </w:t>
      </w:r>
      <w:r w:rsidR="00EE2901" w:rsidRPr="0056671D">
        <w:t>or that an empty space becomes available in your suite.</w:t>
      </w:r>
      <w:r w:rsidR="00EE2901">
        <w:t xml:space="preserve"> </w:t>
      </w:r>
      <w:r w:rsidRPr="0056671D">
        <w:rPr>
          <w:rStyle w:val="Strong"/>
          <w:b w:val="0"/>
        </w:rPr>
        <w:t xml:space="preserve">If you know you will not be living in the </w:t>
      </w:r>
      <w:r w:rsidR="003D3234" w:rsidRPr="0056671D">
        <w:rPr>
          <w:rStyle w:val="Strong"/>
          <w:b w:val="0"/>
        </w:rPr>
        <w:t>h</w:t>
      </w:r>
      <w:r w:rsidRPr="0056671D">
        <w:rPr>
          <w:rStyle w:val="Strong"/>
          <w:b w:val="0"/>
        </w:rPr>
        <w:t>ouse next year, please fill out and return a yellow card anyway</w:t>
      </w:r>
      <w:r w:rsidR="00D12363">
        <w:rPr>
          <w:rStyle w:val="Strong"/>
          <w:b w:val="0"/>
        </w:rPr>
        <w:t xml:space="preserve"> </w:t>
      </w:r>
      <w:r w:rsidR="001E5CD5">
        <w:rPr>
          <w:rStyle w:val="Strong"/>
          <w:b w:val="0"/>
        </w:rPr>
        <w:t>and</w:t>
      </w:r>
      <w:r w:rsidR="001E5CD5" w:rsidRPr="0056671D">
        <w:rPr>
          <w:rStyle w:val="Strong"/>
          <w:b w:val="0"/>
        </w:rPr>
        <w:t xml:space="preserve"> </w:t>
      </w:r>
      <w:r w:rsidR="001E5CD5">
        <w:rPr>
          <w:rStyle w:val="Strong"/>
          <w:b w:val="0"/>
        </w:rPr>
        <w:t>simply</w:t>
      </w:r>
      <w:r w:rsidRPr="0056671D">
        <w:rPr>
          <w:rStyle w:val="Strong"/>
          <w:b w:val="0"/>
        </w:rPr>
        <w:t xml:space="preserve"> leave the </w:t>
      </w:r>
      <w:r w:rsidR="00E67023" w:rsidRPr="0056671D">
        <w:rPr>
          <w:rStyle w:val="Strong"/>
          <w:b w:val="0"/>
        </w:rPr>
        <w:t>RG</w:t>
      </w:r>
      <w:r w:rsidRPr="0056671D">
        <w:rPr>
          <w:rStyle w:val="Strong"/>
          <w:b w:val="0"/>
        </w:rPr>
        <w:t xml:space="preserve"> section blank.</w:t>
      </w:r>
      <w:r w:rsidRPr="0056671D">
        <w:br/>
      </w:r>
      <w:r w:rsidRPr="0056671D">
        <w:br/>
        <w:t xml:space="preserve">When you have decided on the size and composition of your </w:t>
      </w:r>
      <w:r w:rsidR="00E67023" w:rsidRPr="0056671D">
        <w:t>RG</w:t>
      </w:r>
      <w:r w:rsidRPr="0056671D">
        <w:t xml:space="preserve">, assemble all of the yellow cards for the whole group as follows: </w:t>
      </w:r>
    </w:p>
    <w:p w:rsidR="00F01D1B" w:rsidRPr="0056671D" w:rsidRDefault="00F01D1B" w:rsidP="00B14491">
      <w:pPr>
        <w:numPr>
          <w:ilvl w:val="0"/>
          <w:numId w:val="2"/>
        </w:numPr>
      </w:pPr>
      <w:r w:rsidRPr="0056671D">
        <w:t xml:space="preserve">Arrange all of the cards in your </w:t>
      </w:r>
      <w:r w:rsidR="00E67023" w:rsidRPr="0056671D">
        <w:t>RG</w:t>
      </w:r>
      <w:r w:rsidRPr="0056671D">
        <w:t xml:space="preserve"> in </w:t>
      </w:r>
      <w:r w:rsidRPr="0056671D">
        <w:rPr>
          <w:rStyle w:val="Strong"/>
          <w:b w:val="0"/>
        </w:rPr>
        <w:t>alphabetical order by last name</w:t>
      </w:r>
      <w:r w:rsidRPr="0056671D">
        <w:t xml:space="preserve"> and </w:t>
      </w:r>
      <w:r w:rsidRPr="0056671D">
        <w:rPr>
          <w:rStyle w:val="Strong"/>
          <w:b w:val="0"/>
        </w:rPr>
        <w:t>staple</w:t>
      </w:r>
      <w:r w:rsidRPr="0056671D">
        <w:t xml:space="preserve"> them together in the </w:t>
      </w:r>
      <w:r w:rsidRPr="0056671D">
        <w:rPr>
          <w:rStyle w:val="Strong"/>
          <w:b w:val="0"/>
        </w:rPr>
        <w:t>upper left hand corner</w:t>
      </w:r>
      <w:r w:rsidRPr="0056671D">
        <w:t>.</w:t>
      </w:r>
    </w:p>
    <w:p w:rsidR="00F01D1B" w:rsidRPr="0056671D" w:rsidRDefault="00F01D1B" w:rsidP="00B14491">
      <w:pPr>
        <w:numPr>
          <w:ilvl w:val="0"/>
          <w:numId w:val="2"/>
        </w:numPr>
      </w:pPr>
      <w:r w:rsidRPr="0056671D">
        <w:t xml:space="preserve">If you decide to form a </w:t>
      </w:r>
      <w:r w:rsidR="00E67023" w:rsidRPr="0056671D">
        <w:t>block</w:t>
      </w:r>
      <w:r w:rsidRPr="0056671D">
        <w:t xml:space="preserve">, securely paper clip together the sets of yellow cards for each </w:t>
      </w:r>
      <w:r w:rsidR="00E67023" w:rsidRPr="0056671D">
        <w:t>RG</w:t>
      </w:r>
      <w:r w:rsidRPr="0056671D">
        <w:t xml:space="preserve"> in the block. </w:t>
      </w:r>
    </w:p>
    <w:p w:rsidR="00E67023" w:rsidRPr="0056671D" w:rsidRDefault="00F01D1B" w:rsidP="00B14491">
      <w:pPr>
        <w:numPr>
          <w:ilvl w:val="0"/>
          <w:numId w:val="2"/>
        </w:numPr>
      </w:pPr>
      <w:r w:rsidRPr="00C93746">
        <w:rPr>
          <w:rStyle w:val="Strong"/>
          <w:b w:val="0"/>
        </w:rPr>
        <w:lastRenderedPageBreak/>
        <w:t>All yellow cards must be turned</w:t>
      </w:r>
      <w:r w:rsidR="001E7110" w:rsidRPr="00C93746">
        <w:rPr>
          <w:rStyle w:val="Strong"/>
          <w:b w:val="0"/>
        </w:rPr>
        <w:t xml:space="preserve"> in to the House Administrator, Marcy Holabaugh, C-17 </w:t>
      </w:r>
      <w:r w:rsidR="008139F1" w:rsidRPr="00C93746">
        <w:rPr>
          <w:rStyle w:val="Strong"/>
          <w:b w:val="0"/>
        </w:rPr>
        <w:t xml:space="preserve">by the deadline on </w:t>
      </w:r>
      <w:hyperlink w:anchor="_I._Dates" w:history="1">
        <w:r w:rsidR="008139F1" w:rsidRPr="00EE2901">
          <w:rPr>
            <w:rStyle w:val="Hyperlink"/>
          </w:rPr>
          <w:t>page 1</w:t>
        </w:r>
      </w:hyperlink>
      <w:r w:rsidR="001E7110" w:rsidRPr="00C93746">
        <w:rPr>
          <w:rStyle w:val="Strong"/>
          <w:b w:val="0"/>
        </w:rPr>
        <w:t xml:space="preserve">.  </w:t>
      </w:r>
      <w:r w:rsidR="00C93746" w:rsidRPr="00C93746">
        <w:rPr>
          <w:rStyle w:val="Strong"/>
          <w:b w:val="0"/>
        </w:rPr>
        <w:t xml:space="preserve">Groups that turn in their cards after the deadline will pick at the end of Night III.  </w:t>
      </w:r>
      <w:r w:rsidR="00C93746" w:rsidRPr="0056671D">
        <w:br/>
      </w:r>
      <w:bookmarkStart w:id="10" w:name="process"/>
      <w:bookmarkEnd w:id="10"/>
    </w:p>
    <w:p w:rsidR="0099062F" w:rsidRPr="0056671D" w:rsidRDefault="00F01D1B" w:rsidP="00B401FA">
      <w:pPr>
        <w:pStyle w:val="Heading3"/>
        <w:pBdr>
          <w:bottom w:val="single" w:sz="4" w:space="1" w:color="auto"/>
        </w:pBdr>
        <w:spacing w:before="0" w:beforeAutospacing="0" w:after="0" w:afterAutospacing="0"/>
        <w:rPr>
          <w:sz w:val="24"/>
          <w:szCs w:val="24"/>
        </w:rPr>
      </w:pPr>
      <w:r w:rsidRPr="0056671D">
        <w:rPr>
          <w:sz w:val="24"/>
          <w:szCs w:val="24"/>
        </w:rPr>
        <w:t>VI. The Lottery Process</w:t>
      </w:r>
    </w:p>
    <w:p w:rsidR="00B401FA" w:rsidRPr="0056671D" w:rsidRDefault="00F01D1B" w:rsidP="00B14491">
      <w:r w:rsidRPr="0056671D">
        <w:rPr>
          <w:b/>
        </w:rPr>
        <w:br/>
      </w:r>
      <w:r w:rsidR="00B14491" w:rsidRPr="0056671D">
        <w:t xml:space="preserve">All Lottery sessions will take place in the </w:t>
      </w:r>
      <w:r w:rsidR="00B14491" w:rsidRPr="0056671D">
        <w:rPr>
          <w:rStyle w:val="Strong"/>
          <w:b w:val="0"/>
        </w:rPr>
        <w:t>Adams Dining Hall</w:t>
      </w:r>
      <w:r w:rsidR="00B14491" w:rsidRPr="0056671D">
        <w:t xml:space="preserve"> and begin promptly</w:t>
      </w:r>
      <w:r w:rsidR="00B401FA" w:rsidRPr="0056671D">
        <w:t xml:space="preserve"> (see </w:t>
      </w:r>
      <w:hyperlink w:anchor="_I._Dates" w:history="1">
        <w:r w:rsidR="00D12363">
          <w:rPr>
            <w:rStyle w:val="Hyperlink"/>
          </w:rPr>
          <w:t>S</w:t>
        </w:r>
        <w:r w:rsidR="00B401FA" w:rsidRPr="0056671D">
          <w:rPr>
            <w:rStyle w:val="Hyperlink"/>
          </w:rPr>
          <w:t>ection 1</w:t>
        </w:r>
      </w:hyperlink>
      <w:r w:rsidR="00B401FA" w:rsidRPr="0056671D">
        <w:t>)</w:t>
      </w:r>
      <w:r w:rsidR="0099062F" w:rsidRPr="0056671D">
        <w:t xml:space="preserve">. </w:t>
      </w:r>
      <w:r w:rsidR="00B401FA" w:rsidRPr="0056671D">
        <w:t>Blocking groups will be sorted alphabetically, and numbers will be drawn.  After all block</w:t>
      </w:r>
      <w:r w:rsidR="00D12363">
        <w:t>ing groups</w:t>
      </w:r>
      <w:r w:rsidR="00B401FA" w:rsidRPr="0056671D">
        <w:t xml:space="preserve"> have their lottery </w:t>
      </w:r>
      <w:r w:rsidR="001E5CD5" w:rsidRPr="0056671D">
        <w:t>numbers</w:t>
      </w:r>
      <w:r w:rsidR="001E5CD5">
        <w:t>;</w:t>
      </w:r>
      <w:r w:rsidR="0001625C" w:rsidRPr="0056671D">
        <w:t xml:space="preserve"> we will begin calling groups to pick rooms.  Each group will have 1 minute to</w:t>
      </w:r>
      <w:r w:rsidR="00C93746">
        <w:t xml:space="preserve"> announce their selection</w:t>
      </w:r>
      <w:r w:rsidR="0001625C" w:rsidRPr="0056671D">
        <w:t xml:space="preserve">. </w:t>
      </w:r>
      <w:r w:rsidR="001A083B" w:rsidRPr="0056671D">
        <w:t xml:space="preserve">Night I will be Senior House, followed by singles. </w:t>
      </w:r>
      <w:r w:rsidR="007C3DDD">
        <w:t>Those not successful trying for Senior House may go for singles.</w:t>
      </w:r>
      <w:r w:rsidR="001A083B" w:rsidRPr="0056671D">
        <w:t xml:space="preserve"> There is no blocking </w:t>
      </w:r>
      <w:r w:rsidR="00D12363">
        <w:t xml:space="preserve">allowed </w:t>
      </w:r>
      <w:r w:rsidR="001A083B" w:rsidRPr="0056671D">
        <w:t xml:space="preserve">on </w:t>
      </w:r>
      <w:r w:rsidR="00D12363">
        <w:t>N</w:t>
      </w:r>
      <w:r w:rsidR="001A083B" w:rsidRPr="0056671D">
        <w:t xml:space="preserve">ight I.  Night II will be </w:t>
      </w:r>
      <w:r w:rsidR="00D12363">
        <w:t>P</w:t>
      </w:r>
      <w:r w:rsidR="001A083B" w:rsidRPr="0056671D">
        <w:t xml:space="preserve">riority 2, </w:t>
      </w:r>
      <w:r w:rsidR="00D12363">
        <w:t>P</w:t>
      </w:r>
      <w:r w:rsidR="001A083B" w:rsidRPr="0056671D">
        <w:t xml:space="preserve">riority 2 </w:t>
      </w:r>
      <w:r w:rsidR="00D12363">
        <w:t>R</w:t>
      </w:r>
      <w:r w:rsidR="001A083B" w:rsidRPr="0056671D">
        <w:t xml:space="preserve">ound 2, followed by mixed groups.  Night III will complete the process with </w:t>
      </w:r>
      <w:r w:rsidR="00D12363">
        <w:t>P</w:t>
      </w:r>
      <w:r w:rsidR="001A083B" w:rsidRPr="0056671D">
        <w:t xml:space="preserve">riority 3.  </w:t>
      </w:r>
    </w:p>
    <w:p w:rsidR="00B401FA" w:rsidRPr="0056671D" w:rsidRDefault="00B401FA" w:rsidP="00B14491"/>
    <w:p w:rsidR="00385457" w:rsidRPr="0056671D" w:rsidRDefault="00F01D1B" w:rsidP="0001625C">
      <w:pPr>
        <w:pStyle w:val="Heading3"/>
        <w:pBdr>
          <w:bottom w:val="single" w:sz="4" w:space="1" w:color="auto"/>
        </w:pBdr>
        <w:spacing w:before="0" w:beforeAutospacing="0" w:after="0" w:afterAutospacing="0"/>
        <w:rPr>
          <w:sz w:val="24"/>
          <w:szCs w:val="24"/>
        </w:rPr>
      </w:pPr>
      <w:bookmarkStart w:id="11" w:name="_Lottery_Session_Times"/>
      <w:bookmarkStart w:id="12" w:name="_VII._After_the"/>
      <w:bookmarkEnd w:id="11"/>
      <w:bookmarkEnd w:id="12"/>
      <w:smartTag w:uri="urn:schemas-microsoft-com:office:smarttags" w:element="stockticker">
        <w:r w:rsidRPr="0056671D">
          <w:rPr>
            <w:sz w:val="24"/>
            <w:szCs w:val="24"/>
          </w:rPr>
          <w:t>VII</w:t>
        </w:r>
      </w:smartTag>
      <w:r w:rsidRPr="0056671D">
        <w:rPr>
          <w:sz w:val="24"/>
          <w:szCs w:val="24"/>
        </w:rPr>
        <w:t>. After the Lottery</w:t>
      </w:r>
    </w:p>
    <w:p w:rsidR="008F3AAB" w:rsidRPr="0056671D" w:rsidRDefault="008F3AAB" w:rsidP="008F3AAB">
      <w:pPr>
        <w:ind w:left="270" w:hanging="270"/>
      </w:pPr>
      <w:r w:rsidRPr="0056671D">
        <w:t xml:space="preserve">A. Taking a leave of absence/moving off-campus: If you choose a room but then decide to take a leave of absence or move off-campus, you must complete a </w:t>
      </w:r>
      <w:hyperlink r:id="rId19" w:history="1">
        <w:r w:rsidRPr="007C3DDD">
          <w:rPr>
            <w:rStyle w:val="Hyperlink"/>
          </w:rPr>
          <w:t xml:space="preserve">Housing Cancellation </w:t>
        </w:r>
        <w:r w:rsidR="007C3DDD" w:rsidRPr="007C3DDD">
          <w:rPr>
            <w:rStyle w:val="Hyperlink"/>
          </w:rPr>
          <w:t>F</w:t>
        </w:r>
        <w:r w:rsidRPr="007C3DDD">
          <w:rPr>
            <w:rStyle w:val="Hyperlink"/>
          </w:rPr>
          <w:t>orm</w:t>
        </w:r>
      </w:hyperlink>
      <w:r w:rsidRPr="0056671D">
        <w:t>. If you do not complete this form</w:t>
      </w:r>
      <w:r w:rsidR="007C3DDD">
        <w:t xml:space="preserve"> before the deadline</w:t>
      </w:r>
      <w:r w:rsidRPr="0056671D">
        <w:t xml:space="preserve">, you will be billed for room and board and/or late cancellation fees. You must also contact your roommates so they can talk to the House Administrator about the </w:t>
      </w:r>
      <w:r w:rsidR="00AE4704">
        <w:t xml:space="preserve">Free Agent </w:t>
      </w:r>
      <w:r w:rsidRPr="0056671D">
        <w:t>that will fill your space.</w:t>
      </w:r>
    </w:p>
    <w:p w:rsidR="008F3AAB" w:rsidRPr="0056671D" w:rsidRDefault="008F3AAB" w:rsidP="008F3AAB">
      <w:pPr>
        <w:ind w:left="270" w:hanging="270"/>
      </w:pPr>
    </w:p>
    <w:p w:rsidR="008F3AAB" w:rsidRPr="0056671D" w:rsidRDefault="008F3AAB" w:rsidP="008F3AAB">
      <w:pPr>
        <w:ind w:left="270" w:hanging="270"/>
      </w:pPr>
      <w:r w:rsidRPr="0056671D">
        <w:t xml:space="preserve">B. </w:t>
      </w:r>
      <w:r w:rsidR="00AE4704">
        <w:t>Free Agents (aka “floaters”)</w:t>
      </w:r>
      <w:r w:rsidRPr="0056671D">
        <w:t xml:space="preserve">: If you are a </w:t>
      </w:r>
      <w:r w:rsidR="00AE4704">
        <w:t>Free Agent</w:t>
      </w:r>
      <w:r w:rsidRPr="0056671D">
        <w:t xml:space="preserve">, or a member of your RG decides to take time off, you should contact the House Administrator as soon as possible about potential roommates. All available spaces will be filled before the fall term begins. These decisions will be made with as much attention as possible to the desires of everyone involved. </w:t>
      </w:r>
    </w:p>
    <w:p w:rsidR="008F3AAB" w:rsidRPr="0056671D" w:rsidRDefault="008F3AAB" w:rsidP="008F3AAB">
      <w:pPr>
        <w:ind w:left="270" w:hanging="270"/>
      </w:pPr>
    </w:p>
    <w:p w:rsidR="008F3AAB" w:rsidRPr="0056671D" w:rsidRDefault="00152485" w:rsidP="008F3AAB">
      <w:pPr>
        <w:ind w:left="270" w:hanging="270"/>
      </w:pPr>
      <w:r w:rsidRPr="0056671D">
        <w:t>C</w:t>
      </w:r>
      <w:r w:rsidR="008F3AAB" w:rsidRPr="0056671D">
        <w:t xml:space="preserve">. </w:t>
      </w:r>
      <w:r w:rsidR="00910088" w:rsidRPr="0056671D">
        <w:t xml:space="preserve">Transferring out of </w:t>
      </w:r>
      <w:r w:rsidR="00910088" w:rsidRPr="0056671D">
        <w:rPr>
          <w:caps/>
        </w:rPr>
        <w:t>A</w:t>
      </w:r>
      <w:r w:rsidR="00910088" w:rsidRPr="0056671D">
        <w:t xml:space="preserve">dams House: </w:t>
      </w:r>
      <w:r w:rsidR="008F3AAB" w:rsidRPr="0056671D">
        <w:t xml:space="preserve">If you decide after the </w:t>
      </w:r>
      <w:r w:rsidR="00910088" w:rsidRPr="0056671D">
        <w:t>l</w:t>
      </w:r>
      <w:r w:rsidR="008F3AAB" w:rsidRPr="0056671D">
        <w:t xml:space="preserve">ottery that you would prefer to transfer out of the </w:t>
      </w:r>
      <w:r w:rsidR="00910088" w:rsidRPr="0056671D">
        <w:t>h</w:t>
      </w:r>
      <w:r w:rsidR="008F3AAB" w:rsidRPr="0056671D">
        <w:t>ouse, this may be accomplished over the summer</w:t>
      </w:r>
      <w:r w:rsidR="007C3DDD">
        <w:t>. Application for Round 2 Interhou</w:t>
      </w:r>
      <w:r w:rsidR="00EE2901">
        <w:t>se Transfers and the deadline are</w:t>
      </w:r>
      <w:r w:rsidR="007C3DDD">
        <w:t xml:space="preserve"> at the </w:t>
      </w:r>
      <w:hyperlink r:id="rId20" w:history="1">
        <w:r w:rsidR="00EE2901">
          <w:rPr>
            <w:rStyle w:val="Hyperlink"/>
          </w:rPr>
          <w:t>Office</w:t>
        </w:r>
      </w:hyperlink>
      <w:r w:rsidR="00EE2901">
        <w:rPr>
          <w:rStyle w:val="Hyperlink"/>
        </w:rPr>
        <w:t xml:space="preserve"> of Student Life website</w:t>
      </w:r>
      <w:r w:rsidR="00910088" w:rsidRPr="0056671D">
        <w:t xml:space="preserve">. </w:t>
      </w:r>
    </w:p>
    <w:p w:rsidR="00910088" w:rsidRPr="0056671D" w:rsidRDefault="00910088" w:rsidP="008F3AAB">
      <w:pPr>
        <w:ind w:left="270" w:hanging="270"/>
      </w:pPr>
    </w:p>
    <w:p w:rsidR="008F3AAB" w:rsidRPr="0056671D" w:rsidRDefault="00152485" w:rsidP="008F3AAB">
      <w:pPr>
        <w:ind w:left="270" w:hanging="270"/>
      </w:pPr>
      <w:r w:rsidRPr="0056671D">
        <w:t>D</w:t>
      </w:r>
      <w:r w:rsidR="008F3AAB" w:rsidRPr="0056671D">
        <w:t xml:space="preserve">. </w:t>
      </w:r>
      <w:r w:rsidR="00D12363">
        <w:t>Swapping Rooms</w:t>
      </w:r>
      <w:r w:rsidR="00910088" w:rsidRPr="0056671D">
        <w:t>:</w:t>
      </w:r>
      <w:r w:rsidR="008F3AAB" w:rsidRPr="0056671D">
        <w:t xml:space="preserve"> </w:t>
      </w:r>
      <w:r w:rsidR="00C93746">
        <w:t>If something changes about your rooming situation (e.g. suite-mate going abroad, injury making selected room inaccessible), al</w:t>
      </w:r>
      <w:r w:rsidR="008F3AAB" w:rsidRPr="0056671D">
        <w:t xml:space="preserve">l housing changes must be made through the House Administrator. You may not trade rooms or roommates, nor may you give your room away. </w:t>
      </w:r>
      <w:r w:rsidR="007C3DDD">
        <w:t>In the unusual event that a change is necessary, a</w:t>
      </w:r>
      <w:r w:rsidR="008F3AAB" w:rsidRPr="0056671D">
        <w:t>ll changes will be executed with respect to personal considerations and issues of priority.</w:t>
      </w:r>
      <w:r w:rsidR="00910088" w:rsidRPr="0056671D">
        <w:t xml:space="preserve"> In the end, the House Administrator has the authority to place students as she sees fit</w:t>
      </w:r>
      <w:r w:rsidR="00EE2901">
        <w:t>. T</w:t>
      </w:r>
      <w:r w:rsidR="00910088" w:rsidRPr="0056671D">
        <w:t xml:space="preserve">he lottery is an optional process.  </w:t>
      </w:r>
    </w:p>
    <w:p w:rsidR="008F3AAB" w:rsidRPr="0056671D" w:rsidRDefault="008F3AAB" w:rsidP="008F3AAB">
      <w:pPr>
        <w:ind w:left="270" w:hanging="270"/>
      </w:pPr>
    </w:p>
    <w:p w:rsidR="00D4196C" w:rsidRDefault="00D4196C" w:rsidP="00D4196C">
      <w:pPr>
        <w:pStyle w:val="NormalWeb"/>
        <w:spacing w:before="0" w:beforeAutospacing="0" w:after="0" w:afterAutospacing="0"/>
        <w:jc w:val="center"/>
        <w:rPr>
          <w:rStyle w:val="Strong"/>
          <w:b w:val="0"/>
        </w:rPr>
      </w:pPr>
    </w:p>
    <w:p w:rsidR="00D4196C" w:rsidRDefault="00D4196C" w:rsidP="00D4196C">
      <w:pPr>
        <w:pStyle w:val="NormalWeb"/>
        <w:spacing w:before="0" w:beforeAutospacing="0" w:after="0" w:afterAutospacing="0"/>
        <w:jc w:val="center"/>
        <w:rPr>
          <w:rStyle w:val="Strong"/>
          <w:b w:val="0"/>
        </w:rPr>
      </w:pPr>
    </w:p>
    <w:p w:rsidR="00D4196C" w:rsidRPr="0056671D" w:rsidRDefault="00D4196C" w:rsidP="00D4196C">
      <w:pPr>
        <w:pStyle w:val="NormalWeb"/>
        <w:spacing w:before="0" w:beforeAutospacing="0" w:after="0" w:afterAutospacing="0"/>
        <w:rPr>
          <w:rStyle w:val="Strong"/>
          <w:b w:val="0"/>
        </w:rPr>
      </w:pPr>
    </w:p>
    <w:p w:rsidR="00910088" w:rsidRPr="0056671D" w:rsidRDefault="00910088">
      <w:pPr>
        <w:rPr>
          <w:b/>
          <w:bCs/>
          <w:sz w:val="32"/>
        </w:rPr>
      </w:pPr>
    </w:p>
    <w:p w:rsidR="00D4196C" w:rsidRDefault="00D4196C">
      <w:pPr>
        <w:rPr>
          <w:b/>
          <w:bCs/>
          <w:sz w:val="32"/>
        </w:rPr>
      </w:pPr>
      <w:r>
        <w:rPr>
          <w:b/>
          <w:bCs/>
          <w:sz w:val="32"/>
        </w:rPr>
        <w:br w:type="page"/>
      </w:r>
    </w:p>
    <w:p w:rsidR="00910088" w:rsidRPr="0056671D" w:rsidRDefault="00910088" w:rsidP="00910088">
      <w:pPr>
        <w:jc w:val="center"/>
        <w:rPr>
          <w:b/>
          <w:bCs/>
          <w:sz w:val="32"/>
        </w:rPr>
      </w:pPr>
      <w:r w:rsidRPr="0056671D">
        <w:rPr>
          <w:b/>
          <w:bCs/>
          <w:sz w:val="32"/>
        </w:rPr>
        <w:lastRenderedPageBreak/>
        <w:t>Adams House</w:t>
      </w:r>
    </w:p>
    <w:p w:rsidR="00910088" w:rsidRPr="0056671D" w:rsidRDefault="00EE2901" w:rsidP="006857ED">
      <w:pPr>
        <w:pStyle w:val="Heading3"/>
        <w:spacing w:before="0" w:beforeAutospacing="0" w:after="0" w:afterAutospacing="0"/>
        <w:jc w:val="center"/>
      </w:pPr>
      <w:r>
        <w:t xml:space="preserve">Suite </w:t>
      </w:r>
      <w:r w:rsidR="00910088" w:rsidRPr="0056671D">
        <w:t>Lottery Frequently Asked Questions</w:t>
      </w:r>
    </w:p>
    <w:p w:rsidR="00910088" w:rsidRDefault="00910088" w:rsidP="00B14491">
      <w:pPr>
        <w:pStyle w:val="NormalWeb"/>
        <w:spacing w:before="0" w:beforeAutospacing="0" w:after="0" w:afterAutospacing="0"/>
        <w:rPr>
          <w:rStyle w:val="Strong"/>
          <w:b w:val="0"/>
        </w:rPr>
      </w:pPr>
    </w:p>
    <w:p w:rsidR="00CF10B9" w:rsidRPr="0056671D" w:rsidRDefault="00F01D1B" w:rsidP="00CF10B9">
      <w:pPr>
        <w:pStyle w:val="NormalWeb"/>
        <w:numPr>
          <w:ilvl w:val="0"/>
          <w:numId w:val="7"/>
        </w:numPr>
        <w:spacing w:before="240" w:beforeAutospacing="0" w:after="0" w:afterAutospacing="0"/>
      </w:pPr>
      <w:r w:rsidRPr="0056671D">
        <w:t xml:space="preserve">There are only two of us. Can we choose a triple and get a </w:t>
      </w:r>
      <w:r w:rsidR="00AE4704">
        <w:t>Free Agent</w:t>
      </w:r>
      <w:r w:rsidRPr="0056671D">
        <w:t>?</w:t>
      </w:r>
    </w:p>
    <w:p w:rsidR="00CF10B9" w:rsidRPr="0056671D" w:rsidRDefault="00F01D1B" w:rsidP="00CF10B9">
      <w:pPr>
        <w:pStyle w:val="NormalWeb"/>
        <w:numPr>
          <w:ilvl w:val="1"/>
          <w:numId w:val="7"/>
        </w:numPr>
        <w:spacing w:before="0" w:beforeAutospacing="0" w:after="0" w:afterAutospacing="0"/>
      </w:pPr>
      <w:r w:rsidRPr="0056671D">
        <w:t xml:space="preserve">No. You must choose </w:t>
      </w:r>
      <w:r w:rsidR="00CF10B9" w:rsidRPr="0056671D">
        <w:t>a room designated as a double.</w:t>
      </w:r>
    </w:p>
    <w:p w:rsidR="00CF10B9" w:rsidRPr="0056671D" w:rsidRDefault="00CF10B9" w:rsidP="00CF10B9">
      <w:pPr>
        <w:pStyle w:val="NormalWeb"/>
        <w:spacing w:before="0" w:beforeAutospacing="0" w:after="0" w:afterAutospacing="0"/>
        <w:ind w:left="1800"/>
      </w:pPr>
    </w:p>
    <w:p w:rsidR="00CF10B9" w:rsidRPr="0056671D" w:rsidRDefault="00F01D1B" w:rsidP="00CF10B9">
      <w:pPr>
        <w:pStyle w:val="NormalWeb"/>
        <w:numPr>
          <w:ilvl w:val="0"/>
          <w:numId w:val="7"/>
        </w:numPr>
        <w:spacing w:before="0" w:beforeAutospacing="0" w:after="0" w:afterAutospacing="0"/>
      </w:pPr>
      <w:r w:rsidRPr="0056671D">
        <w:t xml:space="preserve">Our roommate is taking </w:t>
      </w:r>
      <w:r w:rsidR="00910088" w:rsidRPr="0056671D">
        <w:t>f</w:t>
      </w:r>
      <w:r w:rsidRPr="0056671D">
        <w:t xml:space="preserve">all </w:t>
      </w:r>
      <w:r w:rsidR="00910088" w:rsidRPr="0056671D">
        <w:t>t</w:t>
      </w:r>
      <w:r w:rsidRPr="0056671D">
        <w:t>erm off. Can we be guaranteed to room together in the spring</w:t>
      </w:r>
      <w:r w:rsidR="00CF10B9" w:rsidRPr="0056671D">
        <w:t xml:space="preserve">? </w:t>
      </w:r>
    </w:p>
    <w:p w:rsidR="00CF10B9" w:rsidRPr="0056671D" w:rsidRDefault="00F01D1B" w:rsidP="00CF10B9">
      <w:pPr>
        <w:pStyle w:val="NormalWeb"/>
        <w:numPr>
          <w:ilvl w:val="1"/>
          <w:numId w:val="7"/>
        </w:numPr>
        <w:spacing w:before="0" w:beforeAutospacing="0" w:after="0" w:afterAutospacing="0"/>
      </w:pPr>
      <w:r w:rsidRPr="0056671D">
        <w:t xml:space="preserve">No. If you can find someone you know is taking </w:t>
      </w:r>
      <w:r w:rsidR="00910088" w:rsidRPr="0056671D">
        <w:t>s</w:t>
      </w:r>
      <w:r w:rsidRPr="0056671D">
        <w:t xml:space="preserve">pring </w:t>
      </w:r>
      <w:r w:rsidR="00910088" w:rsidRPr="0056671D">
        <w:t>t</w:t>
      </w:r>
      <w:r w:rsidRPr="0056671D">
        <w:t xml:space="preserve">erm off, you can enter the </w:t>
      </w:r>
      <w:r w:rsidR="00910088" w:rsidRPr="0056671D">
        <w:t>l</w:t>
      </w:r>
      <w:r w:rsidRPr="0056671D">
        <w:t xml:space="preserve">ottery with them. When they leave and your roommate returns, you may request that your prodigal roommate </w:t>
      </w:r>
      <w:r w:rsidR="00910088" w:rsidRPr="0056671D">
        <w:t>join your room</w:t>
      </w:r>
      <w:r w:rsidRPr="0056671D">
        <w:t xml:space="preserve">. </w:t>
      </w:r>
      <w:r w:rsidR="00910088" w:rsidRPr="0056671D">
        <w:t xml:space="preserve">The schmooze is a great way to discover someone who </w:t>
      </w:r>
      <w:r w:rsidRPr="0056671D">
        <w:t xml:space="preserve">is </w:t>
      </w:r>
      <w:r w:rsidR="00910088" w:rsidRPr="0056671D">
        <w:t>plan</w:t>
      </w:r>
      <w:r w:rsidR="00CF10B9" w:rsidRPr="0056671D">
        <w:t>nin</w:t>
      </w:r>
      <w:r w:rsidR="00910088" w:rsidRPr="0056671D">
        <w:t>g to take s</w:t>
      </w:r>
      <w:r w:rsidRPr="0056671D">
        <w:t xml:space="preserve">pring </w:t>
      </w:r>
      <w:r w:rsidR="00910088" w:rsidRPr="0056671D">
        <w:t>t</w:t>
      </w:r>
      <w:r w:rsidRPr="0056671D">
        <w:t xml:space="preserve">erm off. </w:t>
      </w:r>
    </w:p>
    <w:p w:rsidR="004E709D" w:rsidRPr="0056671D" w:rsidRDefault="004E709D" w:rsidP="004E709D">
      <w:pPr>
        <w:pStyle w:val="NormalWeb"/>
        <w:spacing w:before="0" w:beforeAutospacing="0" w:after="0" w:afterAutospacing="0"/>
        <w:ind w:left="1800"/>
      </w:pPr>
    </w:p>
    <w:p w:rsidR="00CF10B9" w:rsidRPr="0056671D" w:rsidRDefault="00F01D1B" w:rsidP="00CF10B9">
      <w:pPr>
        <w:pStyle w:val="NormalWeb"/>
        <w:numPr>
          <w:ilvl w:val="0"/>
          <w:numId w:val="7"/>
        </w:numPr>
        <w:spacing w:before="0" w:beforeAutospacing="0" w:after="0" w:afterAutospacing="0"/>
      </w:pPr>
      <w:r w:rsidRPr="0056671D">
        <w:t xml:space="preserve">I may be taking </w:t>
      </w:r>
      <w:r w:rsidR="00CF10B9" w:rsidRPr="0056671D">
        <w:t>f</w:t>
      </w:r>
      <w:r w:rsidRPr="0056671D">
        <w:t xml:space="preserve">all </w:t>
      </w:r>
      <w:r w:rsidR="00CF10B9" w:rsidRPr="0056671D">
        <w:t>t</w:t>
      </w:r>
      <w:r w:rsidRPr="0056671D">
        <w:t xml:space="preserve">erm off, but I'm not sure yet. Should I enter the </w:t>
      </w:r>
      <w:r w:rsidR="00CF10B9" w:rsidRPr="0056671D">
        <w:t>l</w:t>
      </w:r>
      <w:r w:rsidRPr="0056671D">
        <w:t>ottery</w:t>
      </w:r>
      <w:r w:rsidR="00CF10B9" w:rsidRPr="0056671D">
        <w:t>?</w:t>
      </w:r>
    </w:p>
    <w:p w:rsidR="00CF10B9" w:rsidRPr="006857ED" w:rsidRDefault="00F01D1B" w:rsidP="00CF10B9">
      <w:pPr>
        <w:pStyle w:val="NormalWeb"/>
        <w:numPr>
          <w:ilvl w:val="1"/>
          <w:numId w:val="7"/>
        </w:numPr>
        <w:spacing w:before="0" w:beforeAutospacing="0" w:after="0" w:afterAutospacing="0"/>
        <w:rPr>
          <w:sz w:val="22"/>
        </w:rPr>
      </w:pPr>
      <w:r w:rsidRPr="006857ED">
        <w:rPr>
          <w:sz w:val="22"/>
        </w:rPr>
        <w:t xml:space="preserve">That is a personal decision, and you should discuss with your </w:t>
      </w:r>
      <w:r w:rsidR="00E67023" w:rsidRPr="006857ED">
        <w:rPr>
          <w:sz w:val="22"/>
        </w:rPr>
        <w:t>RG</w:t>
      </w:r>
      <w:r w:rsidRPr="006857ED">
        <w:rPr>
          <w:sz w:val="22"/>
        </w:rPr>
        <w:t xml:space="preserve"> whether they would mind getting a </w:t>
      </w:r>
      <w:r w:rsidR="00AE4704">
        <w:rPr>
          <w:sz w:val="22"/>
        </w:rPr>
        <w:t xml:space="preserve">Free Agent </w:t>
      </w:r>
      <w:r w:rsidRPr="006857ED">
        <w:rPr>
          <w:sz w:val="22"/>
        </w:rPr>
        <w:t xml:space="preserve">if you decide to leave, or whether it would be better if </w:t>
      </w:r>
      <w:r w:rsidRPr="006857ED">
        <w:rPr>
          <w:rStyle w:val="Strong"/>
          <w:b w:val="0"/>
          <w:sz w:val="22"/>
        </w:rPr>
        <w:t>you</w:t>
      </w:r>
      <w:r w:rsidRPr="006857ED">
        <w:rPr>
          <w:sz w:val="22"/>
        </w:rPr>
        <w:t xml:space="preserve"> entered the </w:t>
      </w:r>
      <w:r w:rsidR="00CF10B9" w:rsidRPr="006857ED">
        <w:rPr>
          <w:sz w:val="22"/>
        </w:rPr>
        <w:t>l</w:t>
      </w:r>
      <w:r w:rsidRPr="006857ED">
        <w:rPr>
          <w:sz w:val="22"/>
        </w:rPr>
        <w:t xml:space="preserve">ottery as a </w:t>
      </w:r>
      <w:r w:rsidR="00AE4704">
        <w:rPr>
          <w:sz w:val="22"/>
        </w:rPr>
        <w:t xml:space="preserve">Free Agent </w:t>
      </w:r>
      <w:r w:rsidRPr="006857ED">
        <w:rPr>
          <w:sz w:val="22"/>
        </w:rPr>
        <w:t xml:space="preserve">(or as a single). If you do decide to take a leave of absence, </w:t>
      </w:r>
      <w:r w:rsidRPr="006857ED">
        <w:rPr>
          <w:rStyle w:val="Strong"/>
          <w:b w:val="0"/>
          <w:sz w:val="22"/>
        </w:rPr>
        <w:t>remember to cancel your room contract before the deadline</w:t>
      </w:r>
      <w:r w:rsidRPr="006857ED">
        <w:rPr>
          <w:sz w:val="22"/>
        </w:rPr>
        <w:t>. Note that the contract you signed is valid until you either cancel it or graduate, so be sure to cancel it by the deadline to avoid fees.</w:t>
      </w:r>
    </w:p>
    <w:p w:rsidR="004E709D" w:rsidRPr="0056671D" w:rsidRDefault="004E709D" w:rsidP="004E709D">
      <w:pPr>
        <w:pStyle w:val="NormalWeb"/>
        <w:spacing w:before="0" w:beforeAutospacing="0" w:after="0" w:afterAutospacing="0"/>
        <w:ind w:left="1800"/>
        <w:rPr>
          <w:rStyle w:val="Strong"/>
          <w:b w:val="0"/>
          <w:bCs w:val="0"/>
        </w:rPr>
      </w:pPr>
    </w:p>
    <w:p w:rsidR="00CF10B9" w:rsidRPr="0056671D" w:rsidRDefault="00F01D1B" w:rsidP="00CF10B9">
      <w:pPr>
        <w:pStyle w:val="NormalWeb"/>
        <w:numPr>
          <w:ilvl w:val="0"/>
          <w:numId w:val="7"/>
        </w:numPr>
        <w:spacing w:before="0" w:beforeAutospacing="0" w:after="0" w:afterAutospacing="0"/>
      </w:pPr>
      <w:bookmarkStart w:id="13" w:name="OLE_LINK1"/>
      <w:r w:rsidRPr="0056671D">
        <w:t xml:space="preserve">Is it possible to change my rooming configuration when my group's lottery number is called? Example: </w:t>
      </w:r>
      <w:r w:rsidR="00CF10B9" w:rsidRPr="0056671D">
        <w:t>Y</w:t>
      </w:r>
      <w:r w:rsidRPr="0056671D">
        <w:t xml:space="preserve">ou go into the lottery as a quad, and when your number is </w:t>
      </w:r>
      <w:r w:rsidR="00CF10B9" w:rsidRPr="0056671D">
        <w:t xml:space="preserve">up </w:t>
      </w:r>
      <w:r w:rsidRPr="0056671D">
        <w:t>there are no good quads but some good doubles. Can you pick two doubles?</w:t>
      </w:r>
    </w:p>
    <w:p w:rsidR="00CF10B9" w:rsidRPr="006857ED" w:rsidRDefault="00CF10B9" w:rsidP="00CF10B9">
      <w:pPr>
        <w:pStyle w:val="NormalWeb"/>
        <w:numPr>
          <w:ilvl w:val="1"/>
          <w:numId w:val="7"/>
        </w:numPr>
        <w:spacing w:before="0" w:beforeAutospacing="0" w:after="0" w:afterAutospacing="0"/>
        <w:rPr>
          <w:sz w:val="22"/>
        </w:rPr>
      </w:pPr>
      <w:r w:rsidRPr="006857ED">
        <w:rPr>
          <w:sz w:val="22"/>
        </w:rPr>
        <w:t>N</w:t>
      </w:r>
      <w:r w:rsidR="00F01D1B" w:rsidRPr="006857ED">
        <w:rPr>
          <w:sz w:val="22"/>
        </w:rPr>
        <w:t>o. If you want to choose rooms in a different configuration than you entered the lottery, you'll need to PASS when your number comes up, and then regroup for the following session. There are two good reasons for this:</w:t>
      </w:r>
    </w:p>
    <w:p w:rsidR="00CF10B9" w:rsidRPr="006857ED" w:rsidRDefault="00F01D1B" w:rsidP="00CF10B9">
      <w:pPr>
        <w:pStyle w:val="NormalWeb"/>
        <w:numPr>
          <w:ilvl w:val="2"/>
          <w:numId w:val="8"/>
        </w:numPr>
        <w:spacing w:before="0" w:beforeAutospacing="0" w:after="0" w:afterAutospacing="0"/>
        <w:rPr>
          <w:sz w:val="22"/>
        </w:rPr>
      </w:pPr>
      <w:r w:rsidRPr="006857ED">
        <w:rPr>
          <w:sz w:val="22"/>
        </w:rPr>
        <w:t xml:space="preserve">If you're in a double and there are 15 other doubles entering the lottery, you should be able to come to the lottery with 16 possible rooms knowing you'll get one of them. Allowing other groups to regroup ahead of you would throw your rooming situation into uncertainty. </w:t>
      </w:r>
    </w:p>
    <w:p w:rsidR="00CF10B9" w:rsidRPr="006857ED" w:rsidRDefault="00F01D1B" w:rsidP="00CF10B9">
      <w:pPr>
        <w:pStyle w:val="NormalWeb"/>
        <w:numPr>
          <w:ilvl w:val="2"/>
          <w:numId w:val="8"/>
        </w:numPr>
        <w:spacing w:before="0" w:beforeAutospacing="0" w:after="0" w:afterAutospacing="0"/>
        <w:rPr>
          <w:sz w:val="22"/>
        </w:rPr>
      </w:pPr>
      <w:r w:rsidRPr="006857ED">
        <w:rPr>
          <w:sz w:val="22"/>
        </w:rPr>
        <w:t xml:space="preserve">It's important to work out the best rooming configuration for you in the days and weeks before the lottery; the minute you'll have to choose a room is not a good time to make a snap decision to break up your group. </w:t>
      </w:r>
    </w:p>
    <w:p w:rsidR="00CF10B9" w:rsidRPr="006857ED" w:rsidRDefault="00F01D1B" w:rsidP="00CF10B9">
      <w:pPr>
        <w:ind w:left="1800"/>
        <w:rPr>
          <w:sz w:val="22"/>
        </w:rPr>
      </w:pPr>
      <w:r w:rsidRPr="006857ED">
        <w:rPr>
          <w:sz w:val="22"/>
        </w:rPr>
        <w:t xml:space="preserve">After the initial list of </w:t>
      </w:r>
      <w:r w:rsidR="00E67023" w:rsidRPr="006857ED">
        <w:rPr>
          <w:sz w:val="22"/>
        </w:rPr>
        <w:t>RG</w:t>
      </w:r>
      <w:r w:rsidRPr="006857ED">
        <w:rPr>
          <w:sz w:val="22"/>
        </w:rPr>
        <w:t xml:space="preserve"> sizes is posted, you will have ONE chance to regroup before your lottery session. This way, if it looks like quads (for example) are extremely popular</w:t>
      </w:r>
      <w:r w:rsidR="00CF10B9" w:rsidRPr="006857ED">
        <w:rPr>
          <w:sz w:val="22"/>
        </w:rPr>
        <w:t xml:space="preserve"> this year</w:t>
      </w:r>
      <w:r w:rsidRPr="006857ED">
        <w:rPr>
          <w:sz w:val="22"/>
        </w:rPr>
        <w:t>, you can consider changing your configuration in advance.</w:t>
      </w:r>
    </w:p>
    <w:p w:rsidR="004E709D" w:rsidRPr="0056671D" w:rsidRDefault="004E709D" w:rsidP="004E709D"/>
    <w:bookmarkEnd w:id="13"/>
    <w:p w:rsidR="00CF10B9" w:rsidRPr="0056671D" w:rsidRDefault="00F01D1B" w:rsidP="00CF10B9">
      <w:pPr>
        <w:pStyle w:val="NormalWeb"/>
        <w:numPr>
          <w:ilvl w:val="0"/>
          <w:numId w:val="8"/>
        </w:numPr>
        <w:spacing w:before="0" w:beforeAutospacing="0" w:after="0" w:afterAutospacing="0"/>
      </w:pPr>
      <w:r w:rsidRPr="0056671D">
        <w:t xml:space="preserve">Do all of the </w:t>
      </w:r>
      <w:r w:rsidR="00E67023" w:rsidRPr="0056671D">
        <w:t>RG</w:t>
      </w:r>
      <w:r w:rsidRPr="0056671D">
        <w:t xml:space="preserve">s in a block have to pass if one </w:t>
      </w:r>
      <w:r w:rsidR="00E67023" w:rsidRPr="0056671D">
        <w:t>RG</w:t>
      </w:r>
      <w:r w:rsidRPr="0056671D">
        <w:t xml:space="preserve"> wants to pass? </w:t>
      </w:r>
    </w:p>
    <w:p w:rsidR="00CF10B9" w:rsidRPr="0056671D" w:rsidRDefault="00F01D1B" w:rsidP="00B14491">
      <w:pPr>
        <w:pStyle w:val="NormalWeb"/>
        <w:numPr>
          <w:ilvl w:val="1"/>
          <w:numId w:val="8"/>
        </w:numPr>
        <w:spacing w:before="0" w:beforeAutospacing="0" w:after="0" w:afterAutospacing="0"/>
      </w:pPr>
      <w:r w:rsidRPr="0056671D">
        <w:t xml:space="preserve">Nope! One (or two) </w:t>
      </w:r>
      <w:r w:rsidR="00E67023" w:rsidRPr="0056671D">
        <w:t>RG</w:t>
      </w:r>
      <w:r w:rsidRPr="0056671D">
        <w:t>s in a block can pass and the other one (or two) can still choose a room. The groups that pass still have to wait for the</w:t>
      </w:r>
      <w:r w:rsidR="00CF10B9" w:rsidRPr="0056671D">
        <w:t xml:space="preserve"> end of the night</w:t>
      </w:r>
      <w:r w:rsidRPr="0056671D">
        <w:t xml:space="preserve"> to regroup.</w:t>
      </w:r>
    </w:p>
    <w:p w:rsidR="004E709D" w:rsidRPr="0056671D" w:rsidRDefault="004E709D" w:rsidP="004E709D">
      <w:pPr>
        <w:pStyle w:val="NormalWeb"/>
        <w:spacing w:before="0" w:beforeAutospacing="0" w:after="0" w:afterAutospacing="0"/>
        <w:ind w:left="1800"/>
      </w:pPr>
    </w:p>
    <w:p w:rsidR="00CF10B9" w:rsidRPr="0056671D" w:rsidRDefault="00F01D1B" w:rsidP="00CF10B9">
      <w:pPr>
        <w:pStyle w:val="NormalWeb"/>
        <w:numPr>
          <w:ilvl w:val="0"/>
          <w:numId w:val="8"/>
        </w:numPr>
        <w:spacing w:before="0" w:beforeAutospacing="0" w:after="0" w:afterAutospacing="0"/>
      </w:pPr>
      <w:r w:rsidRPr="0056671D">
        <w:t xml:space="preserve">What happens if we have two groups of the same size in a block, and only one room we want? How do we decide which one has to pass? Rock, paper, scissors in the dining hall? </w:t>
      </w:r>
    </w:p>
    <w:p w:rsidR="00CF10B9" w:rsidRPr="0056671D" w:rsidRDefault="00F01D1B" w:rsidP="00B14491">
      <w:pPr>
        <w:pStyle w:val="NormalWeb"/>
        <w:numPr>
          <w:ilvl w:val="1"/>
          <w:numId w:val="8"/>
        </w:numPr>
        <w:spacing w:before="0" w:beforeAutospacing="0" w:after="0" w:afterAutospacing="0"/>
      </w:pPr>
      <w:r w:rsidRPr="0056671D">
        <w:t>Please don't! The best way is to decide (or flip a coin) ahead of time which group will get preference.</w:t>
      </w:r>
    </w:p>
    <w:p w:rsidR="004E709D" w:rsidRPr="0056671D" w:rsidRDefault="004E709D" w:rsidP="004E709D">
      <w:pPr>
        <w:pStyle w:val="NormalWeb"/>
        <w:spacing w:before="0" w:beforeAutospacing="0" w:after="0" w:afterAutospacing="0"/>
        <w:ind w:left="1800"/>
      </w:pPr>
    </w:p>
    <w:p w:rsidR="00CF10B9" w:rsidRPr="0056671D" w:rsidRDefault="00F01D1B" w:rsidP="00CF10B9">
      <w:pPr>
        <w:pStyle w:val="NormalWeb"/>
        <w:numPr>
          <w:ilvl w:val="0"/>
          <w:numId w:val="8"/>
        </w:numPr>
        <w:spacing w:before="0" w:beforeAutospacing="0" w:after="0" w:afterAutospacing="0"/>
      </w:pPr>
      <w:r w:rsidRPr="0056671D">
        <w:t>We are a group (mostly) of Seniors, but one of our roommates used Senior standing last year (or, is a rising Junior). We really want to live together, and we want Senior housing. Can we enter the Senior Lottery?</w:t>
      </w:r>
    </w:p>
    <w:p w:rsidR="00CF10B9" w:rsidRPr="0056671D" w:rsidRDefault="00F01D1B" w:rsidP="00CF10B9">
      <w:pPr>
        <w:pStyle w:val="NormalWeb"/>
        <w:numPr>
          <w:ilvl w:val="1"/>
          <w:numId w:val="8"/>
        </w:numPr>
        <w:spacing w:before="0" w:beforeAutospacing="0" w:after="0" w:afterAutospacing="0"/>
      </w:pPr>
      <w:r w:rsidRPr="0056671D">
        <w:t xml:space="preserve">No. You will have to enter the </w:t>
      </w:r>
      <w:r w:rsidR="004E709D" w:rsidRPr="0056671D">
        <w:t>l</w:t>
      </w:r>
      <w:r w:rsidRPr="0056671D">
        <w:t>ottery as a mixed Junior/Senior group.</w:t>
      </w:r>
    </w:p>
    <w:p w:rsidR="004E709D" w:rsidRPr="0056671D" w:rsidRDefault="004E709D" w:rsidP="004E709D">
      <w:pPr>
        <w:pStyle w:val="NormalWeb"/>
        <w:spacing w:before="0" w:beforeAutospacing="0" w:after="0" w:afterAutospacing="0"/>
        <w:ind w:left="1800"/>
      </w:pPr>
    </w:p>
    <w:p w:rsidR="004E709D" w:rsidRPr="0056671D" w:rsidRDefault="00F01D1B" w:rsidP="004E709D">
      <w:pPr>
        <w:pStyle w:val="NormalWeb"/>
        <w:numPr>
          <w:ilvl w:val="0"/>
          <w:numId w:val="8"/>
        </w:numPr>
        <w:spacing w:before="0" w:beforeAutospacing="0" w:after="0" w:afterAutospacing="0"/>
      </w:pPr>
      <w:r w:rsidRPr="0056671D">
        <w:t>I have advanced standing (or took time off) and decided to take my senior standing to go into the mixed junior-senior lottery, but the senior groups took all the good rooms in the first lottery session. Can I regroup and switch back to Junior</w:t>
      </w:r>
      <w:r w:rsidR="00BD7C4B">
        <w:t xml:space="preserve"> Standing (Priority 3)?</w:t>
      </w:r>
    </w:p>
    <w:p w:rsidR="004E709D" w:rsidRPr="0056671D" w:rsidRDefault="00F01D1B" w:rsidP="00B14491">
      <w:pPr>
        <w:pStyle w:val="NormalWeb"/>
        <w:numPr>
          <w:ilvl w:val="1"/>
          <w:numId w:val="8"/>
        </w:numPr>
        <w:spacing w:before="0" w:beforeAutospacing="0" w:after="0" w:afterAutospacing="0"/>
      </w:pPr>
      <w:r w:rsidRPr="0056671D">
        <w:t>No. Once you've gone into the lottery with Senior Standing, you're stuck with it. We don't usually recommend using up your senior standing to enter the mixed junior-senior lottery, as it means you'll never get the chance at true senior housing.</w:t>
      </w:r>
    </w:p>
    <w:p w:rsidR="004E709D" w:rsidRPr="0056671D" w:rsidRDefault="004E709D" w:rsidP="004E709D">
      <w:pPr>
        <w:pStyle w:val="NormalWeb"/>
        <w:spacing w:before="0" w:beforeAutospacing="0" w:after="0" w:afterAutospacing="0"/>
        <w:ind w:left="1800"/>
      </w:pPr>
    </w:p>
    <w:p w:rsidR="004E709D" w:rsidRPr="0056671D" w:rsidRDefault="00F01D1B" w:rsidP="004E709D">
      <w:pPr>
        <w:pStyle w:val="NormalWeb"/>
        <w:numPr>
          <w:ilvl w:val="0"/>
          <w:numId w:val="8"/>
        </w:numPr>
        <w:spacing w:before="0" w:beforeAutospacing="0" w:after="0" w:afterAutospacing="0"/>
      </w:pPr>
      <w:r w:rsidRPr="0056671D">
        <w:t xml:space="preserve">Can we form a co-ed </w:t>
      </w:r>
      <w:r w:rsidR="00E67023" w:rsidRPr="0056671D">
        <w:t>RG</w:t>
      </w:r>
      <w:r w:rsidRPr="0056671D">
        <w:t>?</w:t>
      </w:r>
    </w:p>
    <w:p w:rsidR="004E709D" w:rsidRPr="0056671D" w:rsidRDefault="004E709D" w:rsidP="004E709D">
      <w:pPr>
        <w:pStyle w:val="NormalWeb"/>
        <w:numPr>
          <w:ilvl w:val="1"/>
          <w:numId w:val="8"/>
        </w:numPr>
        <w:spacing w:before="0" w:beforeAutospacing="0" w:after="0" w:afterAutospacing="0"/>
      </w:pPr>
      <w:r w:rsidRPr="0056671D">
        <w:t>Absolutely!</w:t>
      </w:r>
      <w:r w:rsidR="005D7319">
        <w:t xml:space="preserve"> </w:t>
      </w:r>
    </w:p>
    <w:p w:rsidR="004E709D" w:rsidRPr="0056671D" w:rsidRDefault="004E709D" w:rsidP="004E709D">
      <w:pPr>
        <w:pStyle w:val="NormalWeb"/>
        <w:spacing w:before="0" w:beforeAutospacing="0" w:after="0" w:afterAutospacing="0"/>
        <w:ind w:left="1800"/>
        <w:rPr>
          <w:rStyle w:val="Strong"/>
          <w:b w:val="0"/>
          <w:bCs w:val="0"/>
        </w:rPr>
      </w:pPr>
    </w:p>
    <w:p w:rsidR="004E709D" w:rsidRPr="0056671D" w:rsidRDefault="00F01D1B" w:rsidP="004E709D">
      <w:pPr>
        <w:pStyle w:val="NormalWeb"/>
        <w:numPr>
          <w:ilvl w:val="0"/>
          <w:numId w:val="8"/>
        </w:numPr>
        <w:spacing w:before="0" w:beforeAutospacing="0" w:after="0" w:afterAutospacing="0"/>
        <w:rPr>
          <w:rStyle w:val="Strong"/>
          <w:b w:val="0"/>
          <w:bCs w:val="0"/>
        </w:rPr>
      </w:pPr>
      <w:r w:rsidRPr="0056671D">
        <w:t>If my roommate enters the lottery then decides to take fall term off, will I be able to keep the whole room to myself?</w:t>
      </w:r>
    </w:p>
    <w:p w:rsidR="004E709D" w:rsidRPr="0056671D" w:rsidRDefault="00F01D1B" w:rsidP="004E709D">
      <w:pPr>
        <w:pStyle w:val="NormalWeb"/>
        <w:numPr>
          <w:ilvl w:val="1"/>
          <w:numId w:val="8"/>
        </w:numPr>
        <w:spacing w:before="0" w:beforeAutospacing="0" w:after="0" w:afterAutospacing="0"/>
      </w:pPr>
      <w:r w:rsidRPr="0056671D">
        <w:t xml:space="preserve">No. </w:t>
      </w:r>
      <w:r w:rsidR="004E709D" w:rsidRPr="0056671D">
        <w:t xml:space="preserve">Vacancies </w:t>
      </w:r>
      <w:r w:rsidR="007C3DDD">
        <w:t xml:space="preserve">are </w:t>
      </w:r>
      <w:r w:rsidR="004E709D" w:rsidRPr="0056671D">
        <w:t xml:space="preserve">filled by </w:t>
      </w:r>
      <w:r w:rsidR="00AE4704">
        <w:t>Free Agents</w:t>
      </w:r>
      <w:r w:rsidR="004E709D" w:rsidRPr="0056671D">
        <w:t xml:space="preserve"> from the sophomore, junior, and senior classes according to info given on the </w:t>
      </w:r>
      <w:hyperlink r:id="rId21" w:history="1">
        <w:r w:rsidR="004E709D" w:rsidRPr="004133C9">
          <w:rPr>
            <w:rStyle w:val="Hyperlink"/>
          </w:rPr>
          <w:t>housing questionnaire</w:t>
        </w:r>
      </w:hyperlink>
      <w:r w:rsidR="004E709D" w:rsidRPr="0056671D">
        <w:t xml:space="preserve">.  </w:t>
      </w:r>
    </w:p>
    <w:p w:rsidR="004E709D" w:rsidRPr="0056671D" w:rsidRDefault="004E709D" w:rsidP="004E709D">
      <w:pPr>
        <w:pStyle w:val="NormalWeb"/>
        <w:spacing w:before="0" w:beforeAutospacing="0" w:after="0" w:afterAutospacing="0"/>
        <w:ind w:left="1080"/>
      </w:pPr>
    </w:p>
    <w:p w:rsidR="004E709D" w:rsidRPr="0056671D" w:rsidRDefault="00D44A8E" w:rsidP="004E709D">
      <w:pPr>
        <w:pStyle w:val="NormalWeb"/>
        <w:numPr>
          <w:ilvl w:val="0"/>
          <w:numId w:val="8"/>
        </w:numPr>
        <w:spacing w:before="0" w:beforeAutospacing="0" w:after="0" w:afterAutospacing="0"/>
      </w:pPr>
      <w:r>
        <w:t>W</w:t>
      </w:r>
      <w:r w:rsidR="00F01D1B" w:rsidRPr="0056671D">
        <w:t xml:space="preserve">e're a </w:t>
      </w:r>
      <w:r w:rsidR="00390E86">
        <w:t xml:space="preserve">5-person rooming group </w:t>
      </w:r>
      <w:r w:rsidR="00F01D1B" w:rsidRPr="0056671D">
        <w:t xml:space="preserve">of three seniors and two juniors. If there are no quints left when we pick, </w:t>
      </w:r>
      <w:r>
        <w:t>in</w:t>
      </w:r>
      <w:r w:rsidR="00390E86">
        <w:t xml:space="preserve"> the mixed</w:t>
      </w:r>
      <w:r>
        <w:t xml:space="preserve"> round </w:t>
      </w:r>
      <w:r w:rsidR="00F01D1B" w:rsidRPr="0056671D">
        <w:t>will the juniors be able to pick a double?</w:t>
      </w:r>
    </w:p>
    <w:p w:rsidR="004E709D" w:rsidRPr="0056671D" w:rsidRDefault="00F01D1B" w:rsidP="004E709D">
      <w:pPr>
        <w:pStyle w:val="NormalWeb"/>
        <w:numPr>
          <w:ilvl w:val="1"/>
          <w:numId w:val="8"/>
        </w:numPr>
        <w:spacing w:before="0" w:beforeAutospacing="0" w:after="0" w:afterAutospacing="0"/>
      </w:pPr>
      <w:r w:rsidRPr="0056671D">
        <w:t xml:space="preserve">No. the seniors will be able to pick a triple, but the juniors will have to wait and enter the lottery in Session </w:t>
      </w:r>
      <w:smartTag w:uri="urn:schemas-microsoft-com:office:smarttags" w:element="stockticker">
        <w:r w:rsidRPr="0056671D">
          <w:t>III</w:t>
        </w:r>
      </w:smartTag>
      <w:r w:rsidRPr="0056671D">
        <w:t>.</w:t>
      </w:r>
    </w:p>
    <w:p w:rsidR="004E709D" w:rsidRPr="0056671D" w:rsidRDefault="004E709D" w:rsidP="004E709D">
      <w:pPr>
        <w:pStyle w:val="NormalWeb"/>
        <w:spacing w:before="0" w:beforeAutospacing="0" w:after="0" w:afterAutospacing="0"/>
        <w:ind w:left="1800"/>
        <w:rPr>
          <w:rStyle w:val="Strong"/>
          <w:b w:val="0"/>
          <w:bCs w:val="0"/>
        </w:rPr>
      </w:pPr>
    </w:p>
    <w:p w:rsidR="00CD08E1" w:rsidRPr="0056671D" w:rsidRDefault="00F01D1B" w:rsidP="004E709D">
      <w:pPr>
        <w:pStyle w:val="NormalWeb"/>
        <w:numPr>
          <w:ilvl w:val="0"/>
          <w:numId w:val="8"/>
        </w:numPr>
        <w:spacing w:before="0" w:beforeAutospacing="0" w:after="0" w:afterAutospacing="0"/>
        <w:rPr>
          <w:rStyle w:val="Strong"/>
          <w:b w:val="0"/>
          <w:bCs w:val="0"/>
        </w:rPr>
      </w:pPr>
      <w:r w:rsidRPr="0056671D">
        <w:t>If I go through the lottery as a senior, then decide to take time off after the lottery, do I sacrifice my senior standing?</w:t>
      </w:r>
    </w:p>
    <w:p w:rsidR="00CD08E1" w:rsidRPr="0056671D" w:rsidRDefault="00F01D1B" w:rsidP="00CD08E1">
      <w:pPr>
        <w:pStyle w:val="NormalWeb"/>
        <w:numPr>
          <w:ilvl w:val="1"/>
          <w:numId w:val="8"/>
        </w:numPr>
        <w:spacing w:before="0" w:beforeAutospacing="0" w:after="0" w:afterAutospacing="0"/>
        <w:rPr>
          <w:rStyle w:val="Strong"/>
          <w:b w:val="0"/>
          <w:bCs w:val="0"/>
        </w:rPr>
      </w:pPr>
      <w:r w:rsidRPr="0056671D">
        <w:t>Not in most cases</w:t>
      </w:r>
      <w:r w:rsidR="00CD08E1" w:rsidRPr="0056671D">
        <w:t>.</w:t>
      </w:r>
      <w:r w:rsidRPr="0056671D">
        <w:t xml:space="preserve"> </w:t>
      </w:r>
      <w:r w:rsidR="00CD08E1" w:rsidRPr="0056671D">
        <w:t>T</w:t>
      </w:r>
      <w:r w:rsidRPr="0056671D">
        <w:t xml:space="preserve">he main exception is if you lottery with juniors and your senior standing allows them to lottery in session II instead of session </w:t>
      </w:r>
      <w:smartTag w:uri="urn:schemas-microsoft-com:office:smarttags" w:element="stockticker">
        <w:r w:rsidRPr="0056671D">
          <w:t>III</w:t>
        </w:r>
      </w:smartTag>
      <w:r w:rsidR="00CD08E1" w:rsidRPr="0056671D">
        <w:t>.</w:t>
      </w:r>
    </w:p>
    <w:p w:rsidR="00CD08E1" w:rsidRPr="0056671D" w:rsidRDefault="00CD08E1" w:rsidP="00CD08E1">
      <w:pPr>
        <w:pStyle w:val="NormalWeb"/>
        <w:spacing w:before="0" w:beforeAutospacing="0" w:after="0" w:afterAutospacing="0"/>
        <w:ind w:left="1080"/>
        <w:rPr>
          <w:rStyle w:val="Strong"/>
          <w:b w:val="0"/>
          <w:bCs w:val="0"/>
        </w:rPr>
      </w:pPr>
    </w:p>
    <w:p w:rsidR="00CD08E1" w:rsidRPr="0056671D" w:rsidRDefault="00F01D1B" w:rsidP="00CD08E1">
      <w:pPr>
        <w:pStyle w:val="NormalWeb"/>
        <w:numPr>
          <w:ilvl w:val="0"/>
          <w:numId w:val="8"/>
        </w:numPr>
        <w:spacing w:before="0" w:beforeAutospacing="0" w:after="0" w:afterAutospacing="0"/>
      </w:pPr>
      <w:r w:rsidRPr="0056671D">
        <w:t>We have a friend who was assigned to Adams but took a year off after freshman year. Now I'm a rising junior but my friend is technically a rising sophomore. Can we still enter the junior lottery?</w:t>
      </w:r>
    </w:p>
    <w:p w:rsidR="00CD08E1" w:rsidRPr="0056671D" w:rsidRDefault="00F01D1B" w:rsidP="00CD08E1">
      <w:pPr>
        <w:pStyle w:val="NormalWeb"/>
        <w:numPr>
          <w:ilvl w:val="1"/>
          <w:numId w:val="8"/>
        </w:numPr>
        <w:spacing w:before="0" w:beforeAutospacing="0" w:after="0" w:afterAutospacing="0"/>
      </w:pPr>
      <w:r w:rsidRPr="0056671D">
        <w:t xml:space="preserve">Yes! Since you both entered Harvard in the same class, you can lottery together this year. </w:t>
      </w:r>
    </w:p>
    <w:p w:rsidR="00CD08E1" w:rsidRPr="0056671D" w:rsidRDefault="00F01D1B" w:rsidP="00CD08E1">
      <w:pPr>
        <w:pStyle w:val="NormalWeb"/>
        <w:numPr>
          <w:ilvl w:val="0"/>
          <w:numId w:val="8"/>
        </w:numPr>
        <w:spacing w:before="0" w:beforeAutospacing="0" w:after="0" w:afterAutospacing="0"/>
      </w:pPr>
      <w:r w:rsidRPr="0056671D">
        <w:t xml:space="preserve">What happens the year after that? Can we lottery as seniors? </w:t>
      </w:r>
    </w:p>
    <w:p w:rsidR="00CD08E1" w:rsidRPr="0056671D" w:rsidRDefault="00F01D1B" w:rsidP="00CD08E1">
      <w:pPr>
        <w:pStyle w:val="NormalWeb"/>
        <w:numPr>
          <w:ilvl w:val="1"/>
          <w:numId w:val="8"/>
        </w:numPr>
        <w:spacing w:before="0" w:beforeAutospacing="0" w:after="0" w:afterAutospacing="0"/>
        <w:rPr>
          <w:rStyle w:val="Strong"/>
          <w:b w:val="0"/>
          <w:bCs w:val="0"/>
        </w:rPr>
      </w:pPr>
      <w:r w:rsidRPr="0056671D">
        <w:t>You bet! Since you both entered Harvard in the same class, you can lottery together this year, too.</w:t>
      </w:r>
    </w:p>
    <w:p w:rsidR="00CD08E1" w:rsidRPr="0056671D" w:rsidRDefault="00F01D1B" w:rsidP="00CD08E1">
      <w:pPr>
        <w:pStyle w:val="NormalWeb"/>
        <w:numPr>
          <w:ilvl w:val="0"/>
          <w:numId w:val="8"/>
        </w:numPr>
        <w:spacing w:before="0" w:beforeAutospacing="0" w:after="0" w:afterAutospacing="0"/>
        <w:rPr>
          <w:rStyle w:val="Strong"/>
          <w:b w:val="0"/>
          <w:bCs w:val="0"/>
        </w:rPr>
      </w:pPr>
      <w:r w:rsidRPr="0056671D">
        <w:t xml:space="preserve">What about the year after that? I'll be long gone, but what will happen to my erstwhile roommate? Will s/he now have to take sophomore standing, yet one more insult to add to the hurt and abandonment? </w:t>
      </w:r>
    </w:p>
    <w:p w:rsidR="00CD08E1" w:rsidRPr="0056671D" w:rsidRDefault="00F01D1B" w:rsidP="00CD08E1">
      <w:pPr>
        <w:pStyle w:val="NormalWeb"/>
        <w:numPr>
          <w:ilvl w:val="1"/>
          <w:numId w:val="8"/>
        </w:numPr>
        <w:spacing w:before="0" w:beforeAutospacing="0" w:after="0" w:afterAutospacing="0"/>
        <w:rPr>
          <w:rStyle w:val="Strong"/>
          <w:b w:val="0"/>
          <w:bCs w:val="0"/>
        </w:rPr>
      </w:pPr>
      <w:r w:rsidRPr="0056671D">
        <w:t>It’s not that bad! I was just getting to that. Your roommate can only take senior standing once, but since junior standing doesn't have quite the same cachet, your roommate will have junior standing for his/her last year, and will be able to enter the junior lottery.</w:t>
      </w:r>
    </w:p>
    <w:p w:rsidR="00CD08E1" w:rsidRPr="0056671D" w:rsidRDefault="00F01D1B" w:rsidP="00CD08E1">
      <w:pPr>
        <w:pStyle w:val="NormalWeb"/>
        <w:numPr>
          <w:ilvl w:val="0"/>
          <w:numId w:val="8"/>
        </w:numPr>
        <w:spacing w:before="0" w:beforeAutospacing="0" w:after="0" w:afterAutospacing="0"/>
        <w:rPr>
          <w:rStyle w:val="Strong"/>
          <w:b w:val="0"/>
          <w:bCs w:val="0"/>
        </w:rPr>
      </w:pPr>
      <w:r w:rsidRPr="0056671D">
        <w:lastRenderedPageBreak/>
        <w:t>So then, hey, if I'm a rising sophomore who HASN'T taken time off, but am advanced standing, can I take junior standing now?</w:t>
      </w:r>
    </w:p>
    <w:p w:rsidR="00CD08E1" w:rsidRPr="0056671D" w:rsidRDefault="00F01D1B" w:rsidP="00CD08E1">
      <w:pPr>
        <w:pStyle w:val="NormalWeb"/>
        <w:numPr>
          <w:ilvl w:val="1"/>
          <w:numId w:val="8"/>
        </w:numPr>
        <w:spacing w:before="0" w:beforeAutospacing="0" w:after="0" w:afterAutospacing="0"/>
      </w:pPr>
      <w:r w:rsidRPr="0056671D">
        <w:t xml:space="preserve">Nice try, Mr. Smarty-Pants Advanced Standing. You'll be housed with all the other rising sophomores. </w:t>
      </w:r>
    </w:p>
    <w:p w:rsidR="00CD08E1" w:rsidRPr="0056671D" w:rsidRDefault="00F01D1B" w:rsidP="00CD08E1">
      <w:pPr>
        <w:pStyle w:val="NormalWeb"/>
        <w:numPr>
          <w:ilvl w:val="0"/>
          <w:numId w:val="8"/>
        </w:numPr>
        <w:spacing w:before="0" w:beforeAutospacing="0" w:after="0" w:afterAutospacing="0"/>
        <w:rPr>
          <w:rStyle w:val="Strong"/>
          <w:b w:val="0"/>
          <w:bCs w:val="0"/>
        </w:rPr>
      </w:pPr>
      <w:r w:rsidRPr="0056671D">
        <w:t xml:space="preserve">But what happens if I'm a rising junior or senior who really wants to room with a rising sophomore who HASN'T taken time off, such as Mr. Smarty-Pants Advanced Standing, above? Can I still enter the lottery? </w:t>
      </w:r>
    </w:p>
    <w:p w:rsidR="00CD08E1" w:rsidRPr="0056671D" w:rsidRDefault="00F01D1B" w:rsidP="00AE4704">
      <w:pPr>
        <w:pStyle w:val="NormalWeb"/>
        <w:numPr>
          <w:ilvl w:val="1"/>
          <w:numId w:val="8"/>
        </w:numPr>
        <w:spacing w:before="0" w:beforeAutospacing="0" w:after="0" w:afterAutospacing="0"/>
      </w:pPr>
      <w:r w:rsidRPr="0056671D">
        <w:t>If you are a rising junior, you can float and then you and your potential roommate can contact the Hous</w:t>
      </w:r>
      <w:r w:rsidR="001144D7" w:rsidRPr="0056671D">
        <w:t>e Administrator</w:t>
      </w:r>
      <w:r w:rsidRPr="0056671D">
        <w:t xml:space="preserve"> with preferences among the rooms that are left. Although you will probably be housed over the summer with the rest of the </w:t>
      </w:r>
      <w:r w:rsidR="00AE4704">
        <w:t xml:space="preserve">Free Agents </w:t>
      </w:r>
      <w:r w:rsidRPr="0056671D">
        <w:t xml:space="preserve">and sophomores, you will get housing preference over all of the sophomore-only groups. </w:t>
      </w:r>
      <w:r w:rsidR="00390E86">
        <w:t xml:space="preserve">Same if </w:t>
      </w:r>
      <w:r w:rsidRPr="0056671D">
        <w:t xml:space="preserve">you are a rising senior and really want to live with a rising sophomore. </w:t>
      </w:r>
    </w:p>
    <w:p w:rsidR="00CD08E1" w:rsidRPr="0056671D" w:rsidRDefault="00CD08E1" w:rsidP="00CD08E1">
      <w:pPr>
        <w:pStyle w:val="NormalWeb"/>
        <w:spacing w:before="0" w:beforeAutospacing="0" w:after="0" w:afterAutospacing="0"/>
        <w:ind w:left="1800"/>
      </w:pPr>
    </w:p>
    <w:p w:rsidR="00CD08E1" w:rsidRPr="0056671D" w:rsidRDefault="00F01D1B" w:rsidP="00CD08E1">
      <w:pPr>
        <w:pStyle w:val="NormalWeb"/>
        <w:numPr>
          <w:ilvl w:val="0"/>
          <w:numId w:val="8"/>
        </w:numPr>
        <w:spacing w:before="0" w:beforeAutospacing="0" w:after="0" w:afterAutospacing="0"/>
        <w:rPr>
          <w:rStyle w:val="Strong"/>
          <w:b w:val="0"/>
          <w:bCs w:val="0"/>
        </w:rPr>
      </w:pPr>
      <w:r w:rsidRPr="0056671D">
        <w:t xml:space="preserve">I'm a junior </w:t>
      </w:r>
      <w:r w:rsidR="00AE4704">
        <w:t>Free Agent</w:t>
      </w:r>
      <w:r w:rsidRPr="0056671D">
        <w:t xml:space="preserve">, do I even need to show up at the lottery at all? </w:t>
      </w:r>
    </w:p>
    <w:p w:rsidR="00CD08E1" w:rsidRPr="0056671D" w:rsidRDefault="00F01D1B" w:rsidP="00CD08E1">
      <w:pPr>
        <w:pStyle w:val="NormalWeb"/>
        <w:numPr>
          <w:ilvl w:val="1"/>
          <w:numId w:val="8"/>
        </w:numPr>
        <w:spacing w:before="0" w:beforeAutospacing="0" w:after="0" w:afterAutospacing="0"/>
      </w:pPr>
      <w:r w:rsidRPr="0056671D">
        <w:t xml:space="preserve">Nope! Unless, of course, you just want to sit back and watch the spectacle. </w:t>
      </w:r>
    </w:p>
    <w:p w:rsidR="00CD08E1" w:rsidRPr="0056671D" w:rsidRDefault="00CD08E1" w:rsidP="00CD08E1">
      <w:pPr>
        <w:pStyle w:val="NormalWeb"/>
        <w:spacing w:before="0" w:beforeAutospacing="0" w:after="0" w:afterAutospacing="0"/>
        <w:ind w:left="1800"/>
        <w:rPr>
          <w:rStyle w:val="Strong"/>
          <w:b w:val="0"/>
          <w:bCs w:val="0"/>
        </w:rPr>
      </w:pPr>
    </w:p>
    <w:p w:rsidR="00CD08E1" w:rsidRPr="0056671D" w:rsidRDefault="00F01D1B" w:rsidP="00CD08E1">
      <w:pPr>
        <w:pStyle w:val="NormalWeb"/>
        <w:numPr>
          <w:ilvl w:val="0"/>
          <w:numId w:val="8"/>
        </w:numPr>
        <w:spacing w:before="0" w:beforeAutospacing="0" w:after="0" w:afterAutospacing="0"/>
        <w:rPr>
          <w:rStyle w:val="Strong"/>
          <w:b w:val="0"/>
          <w:bCs w:val="0"/>
        </w:rPr>
      </w:pPr>
      <w:r w:rsidRPr="0056671D">
        <w:t>Hey House Administrator, when does storage start and how does it work?</w:t>
      </w:r>
    </w:p>
    <w:p w:rsidR="00CD08E1" w:rsidRPr="0056671D" w:rsidRDefault="00F01D1B" w:rsidP="00CD08E1">
      <w:pPr>
        <w:pStyle w:val="NormalWeb"/>
        <w:numPr>
          <w:ilvl w:val="1"/>
          <w:numId w:val="8"/>
        </w:numPr>
        <w:spacing w:before="0" w:beforeAutospacing="0" w:after="0" w:afterAutospacing="0"/>
      </w:pPr>
      <w:r w:rsidRPr="0056671D">
        <w:t xml:space="preserve">Any questions about storage should be addressed to the </w:t>
      </w:r>
      <w:hyperlink r:id="rId22" w:history="1">
        <w:r w:rsidR="00CD08E1" w:rsidRPr="00EE2901">
          <w:rPr>
            <w:rStyle w:val="Hyperlink"/>
          </w:rPr>
          <w:t>B</w:t>
        </w:r>
        <w:r w:rsidRPr="00EE2901">
          <w:rPr>
            <w:rStyle w:val="Hyperlink"/>
          </w:rPr>
          <w:t xml:space="preserve">uilding </w:t>
        </w:r>
        <w:r w:rsidR="00CD08E1" w:rsidRPr="00EE2901">
          <w:rPr>
            <w:rStyle w:val="Hyperlink"/>
          </w:rPr>
          <w:t>M</w:t>
        </w:r>
        <w:r w:rsidRPr="00EE2901">
          <w:rPr>
            <w:rStyle w:val="Hyperlink"/>
          </w:rPr>
          <w:t>anager, Jorge Teixeira</w:t>
        </w:r>
      </w:hyperlink>
      <w:r w:rsidRPr="0056671D">
        <w:t xml:space="preserve">. </w:t>
      </w:r>
    </w:p>
    <w:p w:rsidR="00CD08E1" w:rsidRPr="0056671D" w:rsidRDefault="00CD08E1" w:rsidP="00CD08E1">
      <w:pPr>
        <w:pStyle w:val="NormalWeb"/>
        <w:spacing w:before="0" w:beforeAutospacing="0" w:after="0" w:afterAutospacing="0"/>
        <w:ind w:left="1800"/>
        <w:rPr>
          <w:rStyle w:val="Strong"/>
          <w:b w:val="0"/>
          <w:bCs w:val="0"/>
        </w:rPr>
      </w:pPr>
    </w:p>
    <w:p w:rsidR="00CD08E1" w:rsidRPr="0056671D" w:rsidRDefault="00F01D1B" w:rsidP="00CD08E1">
      <w:pPr>
        <w:pStyle w:val="NormalWeb"/>
        <w:numPr>
          <w:ilvl w:val="0"/>
          <w:numId w:val="8"/>
        </w:numPr>
        <w:spacing w:before="0" w:beforeAutospacing="0" w:after="0" w:afterAutospacing="0"/>
        <w:rPr>
          <w:rStyle w:val="Strong"/>
          <w:b w:val="0"/>
          <w:bCs w:val="0"/>
        </w:rPr>
      </w:pPr>
      <w:r w:rsidRPr="0056671D">
        <w:t xml:space="preserve">This document is peppered with warnings and stern pronouncements, and </w:t>
      </w:r>
      <w:r w:rsidR="00CD08E1" w:rsidRPr="0056671D">
        <w:t>it all seems very</w:t>
      </w:r>
      <w:r w:rsidRPr="0056671D">
        <w:t xml:space="preserve"> frightening. What can I do to make my lottery experience less stressful?</w:t>
      </w:r>
    </w:p>
    <w:p w:rsidR="00F01D1B" w:rsidRPr="00EE2901" w:rsidRDefault="00F01D1B" w:rsidP="00CD08E1">
      <w:pPr>
        <w:pStyle w:val="NormalWeb"/>
        <w:numPr>
          <w:ilvl w:val="1"/>
          <w:numId w:val="8"/>
        </w:numPr>
        <w:spacing w:before="0" w:beforeAutospacing="0" w:after="0" w:afterAutospacing="0"/>
      </w:pPr>
      <w:r w:rsidRPr="00EE2901">
        <w:t xml:space="preserve">Do your homework -- visit rooms, ask seniors for opinions, </w:t>
      </w:r>
      <w:r w:rsidR="008A0E24" w:rsidRPr="00EE2901">
        <w:t xml:space="preserve">think about who rooms went to </w:t>
      </w:r>
      <w:r w:rsidRPr="00EE2901">
        <w:t xml:space="preserve">in previous lotteries, </w:t>
      </w:r>
      <w:r w:rsidR="00782EE5" w:rsidRPr="00EE2901">
        <w:t>talk with the Hous</w:t>
      </w:r>
      <w:r w:rsidR="00D12363" w:rsidRPr="00EE2901">
        <w:t>e</w:t>
      </w:r>
      <w:r w:rsidR="00782EE5" w:rsidRPr="00EE2901">
        <w:t xml:space="preserve"> </w:t>
      </w:r>
      <w:r w:rsidRPr="00EE2901">
        <w:t>Administrator</w:t>
      </w:r>
      <w:r w:rsidR="007C3DDD" w:rsidRPr="00EE2901">
        <w:t>,</w:t>
      </w:r>
      <w:r w:rsidRPr="00EE2901">
        <w:t xml:space="preserve"> and come to the lottery with a list of all the rooms for your group size, in the order you wish to pick them. If you're in a double group, and there are 24 other double groups in the lottery, then if you come with an ordered list of your top 25 available doubles, then all you need to do is tick them off one by one until your lottery number is called. You may also want to decide in advance at what point you would rather pass and regroup later.</w:t>
      </w:r>
      <w:r w:rsidR="00D12363" w:rsidRPr="00EE2901">
        <w:t xml:space="preserve"> If you have other considerations (i.e., you want to be close to or far from certain people), then you just need to put together a longer prioritized list.</w:t>
      </w:r>
    </w:p>
    <w:p w:rsidR="00196EFE" w:rsidRDefault="00196EFE" w:rsidP="00196EFE">
      <w:pPr>
        <w:pStyle w:val="NormalWeb"/>
        <w:spacing w:before="0" w:beforeAutospacing="0" w:after="0" w:afterAutospacing="0"/>
      </w:pPr>
    </w:p>
    <w:p w:rsidR="00196EFE" w:rsidRPr="00196EFE" w:rsidRDefault="00196EFE" w:rsidP="00196EFE">
      <w:pPr>
        <w:pStyle w:val="NormalWeb"/>
        <w:spacing w:before="0" w:beforeAutospacing="0" w:after="0" w:afterAutospacing="0"/>
        <w:rPr>
          <w:u w:val="single"/>
        </w:rPr>
      </w:pPr>
      <w:r w:rsidRPr="00196EFE">
        <w:rPr>
          <w:u w:val="single"/>
        </w:rPr>
        <w:t xml:space="preserve">Glossary </w:t>
      </w:r>
    </w:p>
    <w:p w:rsidR="00196EFE" w:rsidRPr="00AE3A40" w:rsidRDefault="00196EFE" w:rsidP="00AE3A40">
      <w:pPr>
        <w:pStyle w:val="NormalWeb"/>
        <w:spacing w:before="0" w:beforeAutospacing="0" w:after="120" w:afterAutospacing="0"/>
        <w:rPr>
          <w:sz w:val="22"/>
        </w:rPr>
      </w:pPr>
      <w:r w:rsidRPr="00AE3A40">
        <w:rPr>
          <w:sz w:val="22"/>
        </w:rPr>
        <w:t xml:space="preserve">N+1 Suite: has one more room than people. A 3-person suite with </w:t>
      </w:r>
      <w:r w:rsidR="00AE3A40" w:rsidRPr="00AE3A40">
        <w:rPr>
          <w:sz w:val="22"/>
        </w:rPr>
        <w:t xml:space="preserve">three </w:t>
      </w:r>
      <w:r w:rsidRPr="00AE3A40">
        <w:rPr>
          <w:sz w:val="22"/>
        </w:rPr>
        <w:t xml:space="preserve">bedrooms and a </w:t>
      </w:r>
      <w:r w:rsidR="00AE3A40" w:rsidRPr="00AE3A40">
        <w:rPr>
          <w:sz w:val="22"/>
        </w:rPr>
        <w:t xml:space="preserve">study </w:t>
      </w:r>
      <w:r w:rsidRPr="00AE3A40">
        <w:rPr>
          <w:sz w:val="22"/>
        </w:rPr>
        <w:t xml:space="preserve">is N+1. </w:t>
      </w:r>
    </w:p>
    <w:p w:rsidR="00196EFE" w:rsidRPr="00AE3A40" w:rsidRDefault="00196EFE" w:rsidP="00AE3A40">
      <w:pPr>
        <w:pStyle w:val="NormalWeb"/>
        <w:spacing w:before="0" w:beforeAutospacing="0" w:after="120" w:afterAutospacing="0"/>
        <w:rPr>
          <w:sz w:val="22"/>
        </w:rPr>
      </w:pPr>
      <w:r w:rsidRPr="00AE3A40">
        <w:rPr>
          <w:sz w:val="22"/>
        </w:rPr>
        <w:t xml:space="preserve">N Suite: has the same number of rooms and people.  A 2-person suite with one bedroom and a </w:t>
      </w:r>
      <w:r w:rsidR="00AE3A40" w:rsidRPr="00AE3A40">
        <w:rPr>
          <w:sz w:val="22"/>
        </w:rPr>
        <w:t xml:space="preserve">study </w:t>
      </w:r>
      <w:r w:rsidRPr="00AE3A40">
        <w:rPr>
          <w:sz w:val="22"/>
        </w:rPr>
        <w:t xml:space="preserve">is N.  </w:t>
      </w:r>
    </w:p>
    <w:p w:rsidR="00196EFE" w:rsidRPr="00AE3A40" w:rsidRDefault="00196EFE" w:rsidP="00AE3A40">
      <w:pPr>
        <w:pStyle w:val="NormalWeb"/>
        <w:spacing w:before="0" w:beforeAutospacing="0" w:after="120" w:afterAutospacing="0"/>
        <w:rPr>
          <w:sz w:val="22"/>
        </w:rPr>
      </w:pPr>
      <w:r w:rsidRPr="00AE3A40">
        <w:rPr>
          <w:sz w:val="22"/>
        </w:rPr>
        <w:t xml:space="preserve">N+P Suite: has a partition (usually in the </w:t>
      </w:r>
      <w:r w:rsidR="00AE3A40" w:rsidRPr="00AE3A40">
        <w:rPr>
          <w:sz w:val="22"/>
        </w:rPr>
        <w:t>study</w:t>
      </w:r>
      <w:r w:rsidRPr="00AE3A40">
        <w:rPr>
          <w:sz w:val="22"/>
        </w:rPr>
        <w:t xml:space="preserve">) creating an additional private space. Best to visit the suite.  </w:t>
      </w:r>
      <w:r w:rsidR="000F3D2B">
        <w:rPr>
          <w:sz w:val="22"/>
        </w:rPr>
        <w:t xml:space="preserve">If you find a partition is a suite that is not listed as N+P, </w:t>
      </w:r>
      <w:r w:rsidR="000F3D2B" w:rsidRPr="000F3D2B">
        <w:rPr>
          <w:sz w:val="22"/>
        </w:rPr>
        <w:t>it has been built in violation of house policy and will likely be removed before you move in.</w:t>
      </w:r>
      <w:r w:rsidR="00F562ED">
        <w:rPr>
          <w:sz w:val="22"/>
        </w:rPr>
        <w:t xml:space="preserve"> </w:t>
      </w:r>
    </w:p>
    <w:p w:rsidR="00390E86" w:rsidRPr="00AE3A40" w:rsidRDefault="006857ED" w:rsidP="00AE3A40">
      <w:pPr>
        <w:pStyle w:val="NormalWeb"/>
        <w:spacing w:before="0" w:beforeAutospacing="0" w:after="120" w:afterAutospacing="0"/>
        <w:rPr>
          <w:sz w:val="22"/>
        </w:rPr>
      </w:pPr>
      <w:r w:rsidRPr="00AE3A40">
        <w:rPr>
          <w:sz w:val="22"/>
        </w:rPr>
        <w:t>Walk through: a suite where you must walk through a bedroom to access the bathroom o</w:t>
      </w:r>
      <w:r w:rsidR="007B341A">
        <w:rPr>
          <w:sz w:val="22"/>
        </w:rPr>
        <w:t>r</w:t>
      </w:r>
      <w:r w:rsidRPr="00AE3A40">
        <w:rPr>
          <w:sz w:val="22"/>
        </w:rPr>
        <w:t xml:space="preserve"> another bedroom. This designation is based on the geography of the suite, and does not consider the number of people living in the suite and if it is likely someone might be sleeping in the study. </w:t>
      </w:r>
    </w:p>
    <w:p w:rsidR="006857ED" w:rsidRDefault="006857ED" w:rsidP="006857ED">
      <w:pPr>
        <w:pStyle w:val="NormalWeb"/>
        <w:spacing w:before="0" w:beforeAutospacing="0" w:after="0" w:afterAutospacing="0"/>
      </w:pPr>
    </w:p>
    <w:p w:rsidR="006857ED" w:rsidRDefault="006857ED" w:rsidP="006857ED">
      <w:pPr>
        <w:pStyle w:val="NormalWeb"/>
        <w:spacing w:before="0" w:beforeAutospacing="0" w:after="0" w:afterAutospacing="0"/>
      </w:pPr>
    </w:p>
    <w:p w:rsidR="00390E86" w:rsidRPr="0056671D" w:rsidRDefault="00390E86" w:rsidP="00390E86">
      <w:pPr>
        <w:jc w:val="center"/>
      </w:pPr>
      <w:r>
        <w:t>-End-</w:t>
      </w:r>
    </w:p>
    <w:sectPr w:rsidR="00390E86" w:rsidRPr="0056671D" w:rsidSect="008327A5">
      <w:headerReference w:type="default" r:id="rId23"/>
      <w:footerReference w:type="default" r:id="rId24"/>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160" w:rsidRDefault="00EC3160" w:rsidP="004304F3">
      <w:r>
        <w:separator/>
      </w:r>
    </w:p>
  </w:endnote>
  <w:endnote w:type="continuationSeparator" w:id="0">
    <w:p w:rsidR="00EC3160" w:rsidRDefault="00EC3160" w:rsidP="00430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364156"/>
      <w:docPartObj>
        <w:docPartGallery w:val="Page Numbers (Bottom of Page)"/>
        <w:docPartUnique/>
      </w:docPartObj>
    </w:sdtPr>
    <w:sdtEndPr>
      <w:rPr>
        <w:rFonts w:asciiTheme="minorHAnsi" w:hAnsiTheme="minorHAnsi" w:cstheme="minorHAnsi"/>
        <w:noProof/>
        <w:sz w:val="20"/>
        <w:szCs w:val="20"/>
      </w:rPr>
    </w:sdtEndPr>
    <w:sdtContent>
      <w:p w:rsidR="00EC3160" w:rsidRPr="004304F3" w:rsidRDefault="00EC3160" w:rsidP="004304F3">
        <w:pPr>
          <w:pStyle w:val="Footer"/>
          <w:jc w:val="right"/>
          <w:rPr>
            <w:rFonts w:asciiTheme="minorHAnsi" w:hAnsiTheme="minorHAnsi" w:cstheme="minorHAnsi"/>
            <w:sz w:val="20"/>
            <w:szCs w:val="20"/>
          </w:rPr>
        </w:pPr>
        <w:r w:rsidRPr="004304F3">
          <w:rPr>
            <w:rFonts w:asciiTheme="minorHAnsi" w:hAnsiTheme="minorHAnsi" w:cstheme="minorHAnsi"/>
            <w:sz w:val="20"/>
            <w:szCs w:val="20"/>
          </w:rPr>
          <w:fldChar w:fldCharType="begin"/>
        </w:r>
        <w:r w:rsidRPr="004304F3">
          <w:rPr>
            <w:rFonts w:asciiTheme="minorHAnsi" w:hAnsiTheme="minorHAnsi" w:cstheme="minorHAnsi"/>
            <w:sz w:val="20"/>
            <w:szCs w:val="20"/>
          </w:rPr>
          <w:instrText xml:space="preserve"> PAGE   \* MERGEFORMAT </w:instrText>
        </w:r>
        <w:r w:rsidRPr="004304F3">
          <w:rPr>
            <w:rFonts w:asciiTheme="minorHAnsi" w:hAnsiTheme="minorHAnsi" w:cstheme="minorHAnsi"/>
            <w:sz w:val="20"/>
            <w:szCs w:val="20"/>
          </w:rPr>
          <w:fldChar w:fldCharType="separate"/>
        </w:r>
        <w:r w:rsidR="00BB1A9D">
          <w:rPr>
            <w:rFonts w:asciiTheme="minorHAnsi" w:hAnsiTheme="minorHAnsi" w:cstheme="minorHAnsi"/>
            <w:noProof/>
            <w:sz w:val="20"/>
            <w:szCs w:val="20"/>
          </w:rPr>
          <w:t>3</w:t>
        </w:r>
        <w:r w:rsidRPr="004304F3">
          <w:rPr>
            <w:rFonts w:asciiTheme="minorHAnsi" w:hAnsiTheme="minorHAnsi" w:cstheme="minorHAnsi"/>
            <w:noProof/>
            <w:sz w:val="20"/>
            <w:szCs w:val="20"/>
          </w:rPr>
          <w:fldChar w:fldCharType="end"/>
        </w:r>
      </w:p>
    </w:sdtContent>
  </w:sdt>
  <w:p w:rsidR="00EC3160" w:rsidRDefault="00EC3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160" w:rsidRDefault="00EC3160" w:rsidP="004304F3">
      <w:r>
        <w:separator/>
      </w:r>
    </w:p>
  </w:footnote>
  <w:footnote w:type="continuationSeparator" w:id="0">
    <w:p w:rsidR="00EC3160" w:rsidRDefault="00EC3160" w:rsidP="00430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160" w:rsidRPr="004304F3" w:rsidRDefault="00EC3160" w:rsidP="004304F3">
    <w:pPr>
      <w:pStyle w:val="Header"/>
      <w:jc w:val="right"/>
      <w:rPr>
        <w:rFonts w:asciiTheme="minorHAnsi" w:hAnsiTheme="minorHAnsi" w:cstheme="minorHAnsi"/>
        <w:sz w:val="20"/>
      </w:rPr>
    </w:pPr>
    <w:r>
      <w:rPr>
        <w:rFonts w:asciiTheme="minorHAnsi" w:hAnsiTheme="minorHAnsi" w:cstheme="minorHAnsi"/>
        <w:sz w:val="20"/>
      </w:rPr>
      <w:t>2</w:t>
    </w:r>
    <w:r w:rsidR="00F36DCA">
      <w:rPr>
        <w:rFonts w:asciiTheme="minorHAnsi" w:hAnsiTheme="minorHAnsi" w:cstheme="minorHAnsi"/>
        <w:sz w:val="20"/>
      </w:rPr>
      <w:t>01</w:t>
    </w:r>
    <w:r w:rsidR="008450F0">
      <w:rPr>
        <w:rFonts w:asciiTheme="minorHAnsi" w:hAnsiTheme="minorHAnsi" w:cstheme="minorHAnsi"/>
        <w:sz w:val="20"/>
      </w:rPr>
      <w:t>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E7DBA"/>
    <w:multiLevelType w:val="hybridMultilevel"/>
    <w:tmpl w:val="61C40DF0"/>
    <w:lvl w:ilvl="0" w:tplc="725CD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123552"/>
    <w:multiLevelType w:val="multilevel"/>
    <w:tmpl w:val="82B27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1D4E93"/>
    <w:multiLevelType w:val="multilevel"/>
    <w:tmpl w:val="3D5C4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DF3753"/>
    <w:multiLevelType w:val="multilevel"/>
    <w:tmpl w:val="DA1AD7D0"/>
    <w:lvl w:ilvl="0">
      <w:start w:val="1"/>
      <w:numFmt w:val="decimal"/>
      <w:lvlText w:val="%1)"/>
      <w:lvlJc w:val="left"/>
      <w:pPr>
        <w:ind w:left="1080" w:hanging="360"/>
      </w:pPr>
      <w:rPr>
        <w:rFonts w:hint="default"/>
      </w:rPr>
    </w:lvl>
    <w:lvl w:ilvl="1">
      <w:start w:val="1"/>
      <w:numFmt w:val="none"/>
      <w:lvlText w:val="A."/>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3D05375E"/>
    <w:multiLevelType w:val="hybridMultilevel"/>
    <w:tmpl w:val="47D07638"/>
    <w:lvl w:ilvl="0" w:tplc="6EA644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4D76A4"/>
    <w:multiLevelType w:val="multilevel"/>
    <w:tmpl w:val="8B3AA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D170A4"/>
    <w:multiLevelType w:val="hybridMultilevel"/>
    <w:tmpl w:val="4B3A4B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4"/>
  </w:num>
  <w:num w:numId="6">
    <w:abstractNumId w:val="6"/>
  </w:num>
  <w:num w:numId="7">
    <w:abstractNumId w:val="3"/>
  </w:num>
  <w:num w:numId="8">
    <w:abstractNumId w:val="3"/>
    <w:lvlOverride w:ilvl="0">
      <w:lvl w:ilvl="0">
        <w:start w:val="1"/>
        <w:numFmt w:val="decimal"/>
        <w:lvlText w:val="%1)"/>
        <w:lvlJc w:val="left"/>
        <w:pPr>
          <w:ind w:left="1080" w:hanging="360"/>
        </w:pPr>
        <w:rPr>
          <w:rFonts w:hint="default"/>
        </w:rPr>
      </w:lvl>
    </w:lvlOverride>
    <w:lvlOverride w:ilvl="1">
      <w:lvl w:ilvl="1">
        <w:start w:val="1"/>
        <w:numFmt w:val="none"/>
        <w:lvlText w:val="A."/>
        <w:lvlJc w:val="left"/>
        <w:pPr>
          <w:ind w:left="1800" w:hanging="360"/>
        </w:pPr>
        <w:rPr>
          <w:rFonts w:hint="default"/>
        </w:rPr>
      </w:lvl>
    </w:lvlOverride>
    <w:lvlOverride w:ilvl="2">
      <w:lvl w:ilvl="2">
        <w:start w:val="1"/>
        <w:numFmt w:val="bullet"/>
        <w:lvlText w:val=""/>
        <w:lvlJc w:val="left"/>
        <w:pPr>
          <w:ind w:left="2520" w:hanging="180"/>
        </w:pPr>
        <w:rPr>
          <w:rFonts w:ascii="Symbol" w:hAnsi="Symbol" w:hint="default"/>
          <w:color w:val="auto"/>
        </w:rPr>
      </w:lvl>
    </w:lvlOverride>
    <w:lvlOverride w:ilvl="3">
      <w:lvl w:ilvl="3">
        <w:start w:val="1"/>
        <w:numFmt w:val="decimal"/>
        <w:lvlText w:val="%4."/>
        <w:lvlJc w:val="left"/>
        <w:pPr>
          <w:ind w:left="3240" w:hanging="360"/>
        </w:pPr>
        <w:rPr>
          <w:rFonts w:hint="default"/>
        </w:rPr>
      </w:lvl>
    </w:lvlOverride>
    <w:lvlOverride w:ilvl="4">
      <w:lvl w:ilvl="4">
        <w:start w:val="1"/>
        <w:numFmt w:val="lowerLetter"/>
        <w:lvlText w:val="%5."/>
        <w:lvlJc w:val="left"/>
        <w:pPr>
          <w:ind w:left="3960" w:hanging="360"/>
        </w:pPr>
        <w:rPr>
          <w:rFonts w:hint="default"/>
        </w:rPr>
      </w:lvl>
    </w:lvlOverride>
    <w:lvlOverride w:ilvl="5">
      <w:lvl w:ilvl="5">
        <w:start w:val="1"/>
        <w:numFmt w:val="lowerRoman"/>
        <w:lvlText w:val="%6."/>
        <w:lvlJc w:val="right"/>
        <w:pPr>
          <w:ind w:left="4680" w:hanging="180"/>
        </w:pPr>
        <w:rPr>
          <w:rFonts w:hint="default"/>
        </w:rPr>
      </w:lvl>
    </w:lvlOverride>
    <w:lvlOverride w:ilvl="6">
      <w:lvl w:ilvl="6">
        <w:start w:val="1"/>
        <w:numFmt w:val="decimal"/>
        <w:lvlText w:val="%7."/>
        <w:lvlJc w:val="left"/>
        <w:pPr>
          <w:ind w:left="5400" w:hanging="360"/>
        </w:pPr>
        <w:rPr>
          <w:rFonts w:hint="default"/>
        </w:rPr>
      </w:lvl>
    </w:lvlOverride>
    <w:lvlOverride w:ilvl="7">
      <w:lvl w:ilvl="7">
        <w:start w:val="1"/>
        <w:numFmt w:val="lowerLetter"/>
        <w:lvlText w:val="%8."/>
        <w:lvlJc w:val="left"/>
        <w:pPr>
          <w:ind w:left="6120" w:hanging="360"/>
        </w:pPr>
        <w:rPr>
          <w:rFonts w:hint="default"/>
        </w:rPr>
      </w:lvl>
    </w:lvlOverride>
    <w:lvlOverride w:ilvl="8">
      <w:lvl w:ilvl="8">
        <w:start w:val="1"/>
        <w:numFmt w:val="lowerRoman"/>
        <w:lvlText w:val="%9."/>
        <w:lvlJc w:val="right"/>
        <w:pPr>
          <w:ind w:left="684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869"/>
    <w:rsid w:val="000001A9"/>
    <w:rsid w:val="0001625C"/>
    <w:rsid w:val="000233E2"/>
    <w:rsid w:val="00023E7B"/>
    <w:rsid w:val="0009034C"/>
    <w:rsid w:val="000D4C9E"/>
    <w:rsid w:val="000D6B41"/>
    <w:rsid w:val="000D74F9"/>
    <w:rsid w:val="000E074A"/>
    <w:rsid w:val="000F0869"/>
    <w:rsid w:val="000F3D2B"/>
    <w:rsid w:val="001068FA"/>
    <w:rsid w:val="001144D7"/>
    <w:rsid w:val="00145960"/>
    <w:rsid w:val="00152485"/>
    <w:rsid w:val="00164477"/>
    <w:rsid w:val="00194B4D"/>
    <w:rsid w:val="00196EFE"/>
    <w:rsid w:val="001A083B"/>
    <w:rsid w:val="001E5CD5"/>
    <w:rsid w:val="001E7110"/>
    <w:rsid w:val="001F2361"/>
    <w:rsid w:val="00227398"/>
    <w:rsid w:val="002434E6"/>
    <w:rsid w:val="0028013A"/>
    <w:rsid w:val="00297EC6"/>
    <w:rsid w:val="002C35D7"/>
    <w:rsid w:val="002C533F"/>
    <w:rsid w:val="002E5C3E"/>
    <w:rsid w:val="0030545C"/>
    <w:rsid w:val="003419BB"/>
    <w:rsid w:val="00383FC8"/>
    <w:rsid w:val="00385457"/>
    <w:rsid w:val="00390E86"/>
    <w:rsid w:val="003D3234"/>
    <w:rsid w:val="003E010A"/>
    <w:rsid w:val="004133C9"/>
    <w:rsid w:val="004304F3"/>
    <w:rsid w:val="004D500D"/>
    <w:rsid w:val="004E709D"/>
    <w:rsid w:val="00536F0C"/>
    <w:rsid w:val="0056671D"/>
    <w:rsid w:val="0056765D"/>
    <w:rsid w:val="005D7319"/>
    <w:rsid w:val="005F2FE6"/>
    <w:rsid w:val="00642608"/>
    <w:rsid w:val="00656C4B"/>
    <w:rsid w:val="006857ED"/>
    <w:rsid w:val="00685BFC"/>
    <w:rsid w:val="00705E3A"/>
    <w:rsid w:val="00743864"/>
    <w:rsid w:val="00744E93"/>
    <w:rsid w:val="00782EE5"/>
    <w:rsid w:val="00786F38"/>
    <w:rsid w:val="00794979"/>
    <w:rsid w:val="007B341A"/>
    <w:rsid w:val="007C3DDD"/>
    <w:rsid w:val="007C3EA9"/>
    <w:rsid w:val="007C6254"/>
    <w:rsid w:val="007E5436"/>
    <w:rsid w:val="007E6694"/>
    <w:rsid w:val="008139F1"/>
    <w:rsid w:val="00822FF4"/>
    <w:rsid w:val="0082306D"/>
    <w:rsid w:val="008327A5"/>
    <w:rsid w:val="008450F0"/>
    <w:rsid w:val="008A0E24"/>
    <w:rsid w:val="008A12BA"/>
    <w:rsid w:val="008A3C3C"/>
    <w:rsid w:val="008C1D8D"/>
    <w:rsid w:val="008C6900"/>
    <w:rsid w:val="008C72CD"/>
    <w:rsid w:val="008F3AAB"/>
    <w:rsid w:val="00910088"/>
    <w:rsid w:val="0098736F"/>
    <w:rsid w:val="0099062F"/>
    <w:rsid w:val="009A51CA"/>
    <w:rsid w:val="009C5B6F"/>
    <w:rsid w:val="009F0017"/>
    <w:rsid w:val="009F706C"/>
    <w:rsid w:val="00A01F6F"/>
    <w:rsid w:val="00A700FC"/>
    <w:rsid w:val="00A772C1"/>
    <w:rsid w:val="00AA1651"/>
    <w:rsid w:val="00AC0A57"/>
    <w:rsid w:val="00AC73BD"/>
    <w:rsid w:val="00AE3A40"/>
    <w:rsid w:val="00AE43B3"/>
    <w:rsid w:val="00AE4704"/>
    <w:rsid w:val="00B128BB"/>
    <w:rsid w:val="00B14491"/>
    <w:rsid w:val="00B401FA"/>
    <w:rsid w:val="00B425EA"/>
    <w:rsid w:val="00B61C69"/>
    <w:rsid w:val="00B6674F"/>
    <w:rsid w:val="00B71597"/>
    <w:rsid w:val="00BB1A9D"/>
    <w:rsid w:val="00BC30EA"/>
    <w:rsid w:val="00BD7C4B"/>
    <w:rsid w:val="00C12BBF"/>
    <w:rsid w:val="00C57301"/>
    <w:rsid w:val="00C93746"/>
    <w:rsid w:val="00CD08E1"/>
    <w:rsid w:val="00CF10B9"/>
    <w:rsid w:val="00D12363"/>
    <w:rsid w:val="00D4196C"/>
    <w:rsid w:val="00D44A8E"/>
    <w:rsid w:val="00E07CAC"/>
    <w:rsid w:val="00E67023"/>
    <w:rsid w:val="00E80612"/>
    <w:rsid w:val="00E8274B"/>
    <w:rsid w:val="00EA7801"/>
    <w:rsid w:val="00EC02D1"/>
    <w:rsid w:val="00EC098A"/>
    <w:rsid w:val="00EC3160"/>
    <w:rsid w:val="00EE0A38"/>
    <w:rsid w:val="00EE2901"/>
    <w:rsid w:val="00EF4D0B"/>
    <w:rsid w:val="00F01D1B"/>
    <w:rsid w:val="00F36DCA"/>
    <w:rsid w:val="00F40304"/>
    <w:rsid w:val="00F562ED"/>
    <w:rsid w:val="00F60EFC"/>
    <w:rsid w:val="00F670B6"/>
    <w:rsid w:val="00F937E3"/>
    <w:rsid w:val="00FA5A7A"/>
    <w:rsid w:val="00FD6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DEE982F"/>
  <w15:docId w15:val="{F25EA15D-F7C6-4EC6-A3CB-523213FCE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link w:val="Heading1Char"/>
    <w:qFormat/>
    <w:rsid w:val="006857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qFormat/>
    <w:pPr>
      <w:spacing w:before="100" w:beforeAutospacing="1" w:after="100" w:afterAutospacing="1"/>
      <w:outlineLvl w:val="2"/>
    </w:pPr>
    <w:rPr>
      <w:b/>
      <w:bCs/>
      <w:sz w:val="27"/>
      <w:szCs w:val="27"/>
    </w:rPr>
  </w:style>
  <w:style w:type="paragraph" w:styleId="Heading4">
    <w:name w:val="heading 4"/>
    <w:basedOn w:val="Normal"/>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rPr>
      <w:i/>
      <w:iCs/>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paragraph" w:styleId="NormalWeb">
    <w:name w:val="Normal (Web)"/>
    <w:basedOn w:val="Normal"/>
    <w:pPr>
      <w:spacing w:before="100" w:beforeAutospacing="1" w:after="100" w:afterAutospacing="1"/>
    </w:pPr>
  </w:style>
  <w:style w:type="paragraph" w:styleId="Header">
    <w:name w:val="header"/>
    <w:basedOn w:val="Normal"/>
    <w:link w:val="HeaderChar"/>
    <w:rsid w:val="004304F3"/>
    <w:pPr>
      <w:tabs>
        <w:tab w:val="center" w:pos="4680"/>
        <w:tab w:val="right" w:pos="9360"/>
      </w:tabs>
    </w:pPr>
  </w:style>
  <w:style w:type="character" w:customStyle="1" w:styleId="HeaderChar">
    <w:name w:val="Header Char"/>
    <w:basedOn w:val="DefaultParagraphFont"/>
    <w:link w:val="Header"/>
    <w:rsid w:val="004304F3"/>
    <w:rPr>
      <w:sz w:val="24"/>
      <w:szCs w:val="24"/>
      <w:lang w:eastAsia="zh-CN"/>
    </w:rPr>
  </w:style>
  <w:style w:type="paragraph" w:styleId="Footer">
    <w:name w:val="footer"/>
    <w:basedOn w:val="Normal"/>
    <w:link w:val="FooterChar"/>
    <w:uiPriority w:val="99"/>
    <w:rsid w:val="004304F3"/>
    <w:pPr>
      <w:tabs>
        <w:tab w:val="center" w:pos="4680"/>
        <w:tab w:val="right" w:pos="9360"/>
      </w:tabs>
    </w:pPr>
  </w:style>
  <w:style w:type="character" w:customStyle="1" w:styleId="FooterChar">
    <w:name w:val="Footer Char"/>
    <w:basedOn w:val="DefaultParagraphFont"/>
    <w:link w:val="Footer"/>
    <w:uiPriority w:val="99"/>
    <w:rsid w:val="004304F3"/>
    <w:rPr>
      <w:sz w:val="24"/>
      <w:szCs w:val="24"/>
      <w:lang w:eastAsia="zh-CN"/>
    </w:rPr>
  </w:style>
  <w:style w:type="character" w:styleId="FollowedHyperlink">
    <w:name w:val="FollowedHyperlink"/>
    <w:basedOn w:val="DefaultParagraphFont"/>
    <w:rsid w:val="00B14491"/>
    <w:rPr>
      <w:color w:val="800080" w:themeColor="followedHyperlink"/>
      <w:u w:val="single"/>
    </w:rPr>
  </w:style>
  <w:style w:type="table" w:styleId="TableGrid">
    <w:name w:val="Table Grid"/>
    <w:basedOn w:val="TableNormal"/>
    <w:rsid w:val="00B14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098A"/>
    <w:pPr>
      <w:ind w:left="720"/>
      <w:contextualSpacing/>
    </w:pPr>
  </w:style>
  <w:style w:type="table" w:customStyle="1" w:styleId="Calendar2">
    <w:name w:val="Calendar 2"/>
    <w:basedOn w:val="TableNormal"/>
    <w:uiPriority w:val="99"/>
    <w:qFormat/>
    <w:rsid w:val="000D6B41"/>
    <w:pPr>
      <w:jc w:val="center"/>
    </w:pPr>
    <w:rPr>
      <w:rFonts w:asciiTheme="minorHAnsi" w:eastAsiaTheme="minorEastAsia" w:hAnsiTheme="minorHAnsi" w:cstheme="minorBidi"/>
      <w:sz w:val="28"/>
      <w:szCs w:val="22"/>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styleId="BalloonText">
    <w:name w:val="Balloon Text"/>
    <w:basedOn w:val="Normal"/>
    <w:link w:val="BalloonTextChar"/>
    <w:rsid w:val="0056671D"/>
    <w:rPr>
      <w:rFonts w:ascii="Tahoma" w:hAnsi="Tahoma" w:cs="Tahoma"/>
      <w:sz w:val="16"/>
      <w:szCs w:val="16"/>
    </w:rPr>
  </w:style>
  <w:style w:type="character" w:customStyle="1" w:styleId="BalloonTextChar">
    <w:name w:val="Balloon Text Char"/>
    <w:basedOn w:val="DefaultParagraphFont"/>
    <w:link w:val="BalloonText"/>
    <w:rsid w:val="0056671D"/>
    <w:rPr>
      <w:rFonts w:ascii="Tahoma" w:hAnsi="Tahoma" w:cs="Tahoma"/>
      <w:sz w:val="16"/>
      <w:szCs w:val="16"/>
      <w:lang w:eastAsia="zh-CN"/>
    </w:rPr>
  </w:style>
  <w:style w:type="character" w:styleId="CommentReference">
    <w:name w:val="annotation reference"/>
    <w:basedOn w:val="DefaultParagraphFont"/>
    <w:rsid w:val="0030545C"/>
    <w:rPr>
      <w:sz w:val="16"/>
      <w:szCs w:val="16"/>
    </w:rPr>
  </w:style>
  <w:style w:type="paragraph" w:styleId="CommentText">
    <w:name w:val="annotation text"/>
    <w:basedOn w:val="Normal"/>
    <w:link w:val="CommentTextChar"/>
    <w:rsid w:val="0030545C"/>
    <w:rPr>
      <w:sz w:val="20"/>
      <w:szCs w:val="20"/>
    </w:rPr>
  </w:style>
  <w:style w:type="character" w:customStyle="1" w:styleId="CommentTextChar">
    <w:name w:val="Comment Text Char"/>
    <w:basedOn w:val="DefaultParagraphFont"/>
    <w:link w:val="CommentText"/>
    <w:rsid w:val="0030545C"/>
    <w:rPr>
      <w:lang w:eastAsia="zh-CN"/>
    </w:rPr>
  </w:style>
  <w:style w:type="paragraph" w:styleId="CommentSubject">
    <w:name w:val="annotation subject"/>
    <w:basedOn w:val="CommentText"/>
    <w:next w:val="CommentText"/>
    <w:link w:val="CommentSubjectChar"/>
    <w:rsid w:val="0030545C"/>
    <w:rPr>
      <w:b/>
      <w:bCs/>
    </w:rPr>
  </w:style>
  <w:style w:type="character" w:customStyle="1" w:styleId="CommentSubjectChar">
    <w:name w:val="Comment Subject Char"/>
    <w:basedOn w:val="CommentTextChar"/>
    <w:link w:val="CommentSubject"/>
    <w:rsid w:val="0030545C"/>
    <w:rPr>
      <w:b/>
      <w:bCs/>
      <w:lang w:eastAsia="zh-CN"/>
    </w:rPr>
  </w:style>
  <w:style w:type="table" w:customStyle="1" w:styleId="TableGrid1">
    <w:name w:val="Table Grid1"/>
    <w:basedOn w:val="TableNormal"/>
    <w:next w:val="TableGrid"/>
    <w:rsid w:val="00F93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857ED"/>
    <w:rPr>
      <w:rFonts w:asciiTheme="majorHAnsi" w:eastAsiaTheme="majorEastAsia" w:hAnsiTheme="majorHAnsi" w:cstheme="majorBidi"/>
      <w:b/>
      <w:bCs/>
      <w:color w:val="365F91" w:themeColor="accent1" w:themeShade="BF"/>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260646">
      <w:bodyDiv w:val="1"/>
      <w:marLeft w:val="0"/>
      <w:marRight w:val="0"/>
      <w:marTop w:val="0"/>
      <w:marBottom w:val="0"/>
      <w:divBdr>
        <w:top w:val="none" w:sz="0" w:space="0" w:color="auto"/>
        <w:left w:val="none" w:sz="0" w:space="0" w:color="auto"/>
        <w:bottom w:val="none" w:sz="0" w:space="0" w:color="auto"/>
        <w:right w:val="none" w:sz="0" w:space="0" w:color="auto"/>
      </w:divBdr>
    </w:div>
    <w:div w:id="895238251">
      <w:bodyDiv w:val="1"/>
      <w:marLeft w:val="0"/>
      <w:marRight w:val="0"/>
      <w:marTop w:val="0"/>
      <w:marBottom w:val="0"/>
      <w:divBdr>
        <w:top w:val="none" w:sz="0" w:space="0" w:color="auto"/>
        <w:left w:val="none" w:sz="0" w:space="0" w:color="auto"/>
        <w:bottom w:val="none" w:sz="0" w:space="0" w:color="auto"/>
        <w:right w:val="none" w:sz="0" w:space="0" w:color="auto"/>
      </w:divBdr>
    </w:div>
    <w:div w:id="953823849">
      <w:bodyDiv w:val="1"/>
      <w:marLeft w:val="0"/>
      <w:marRight w:val="0"/>
      <w:marTop w:val="0"/>
      <w:marBottom w:val="0"/>
      <w:divBdr>
        <w:top w:val="none" w:sz="0" w:space="0" w:color="auto"/>
        <w:left w:val="none" w:sz="0" w:space="0" w:color="auto"/>
        <w:bottom w:val="none" w:sz="0" w:space="0" w:color="auto"/>
        <w:right w:val="none" w:sz="0" w:space="0" w:color="auto"/>
      </w:divBdr>
    </w:div>
    <w:div w:id="1163469533">
      <w:bodyDiv w:val="1"/>
      <w:marLeft w:val="0"/>
      <w:marRight w:val="0"/>
      <w:marTop w:val="0"/>
      <w:marBottom w:val="0"/>
      <w:divBdr>
        <w:top w:val="none" w:sz="0" w:space="0" w:color="auto"/>
        <w:left w:val="none" w:sz="0" w:space="0" w:color="auto"/>
        <w:bottom w:val="none" w:sz="0" w:space="0" w:color="auto"/>
        <w:right w:val="none" w:sz="0" w:space="0" w:color="auto"/>
      </w:divBdr>
    </w:div>
    <w:div w:id="1282540478">
      <w:bodyDiv w:val="1"/>
      <w:marLeft w:val="0"/>
      <w:marRight w:val="0"/>
      <w:marTop w:val="0"/>
      <w:marBottom w:val="0"/>
      <w:divBdr>
        <w:top w:val="none" w:sz="0" w:space="0" w:color="auto"/>
        <w:left w:val="none" w:sz="0" w:space="0" w:color="auto"/>
        <w:bottom w:val="none" w:sz="0" w:space="0" w:color="auto"/>
        <w:right w:val="none" w:sz="0" w:space="0" w:color="auto"/>
      </w:divBdr>
    </w:div>
    <w:div w:id="1305349641">
      <w:bodyDiv w:val="1"/>
      <w:marLeft w:val="0"/>
      <w:marRight w:val="0"/>
      <w:marTop w:val="0"/>
      <w:marBottom w:val="0"/>
      <w:divBdr>
        <w:top w:val="none" w:sz="0" w:space="0" w:color="auto"/>
        <w:left w:val="none" w:sz="0" w:space="0" w:color="auto"/>
        <w:bottom w:val="none" w:sz="0" w:space="0" w:color="auto"/>
        <w:right w:val="none" w:sz="0" w:space="0" w:color="auto"/>
      </w:divBdr>
    </w:div>
    <w:div w:id="1324973543">
      <w:bodyDiv w:val="1"/>
      <w:marLeft w:val="0"/>
      <w:marRight w:val="0"/>
      <w:marTop w:val="0"/>
      <w:marBottom w:val="0"/>
      <w:divBdr>
        <w:top w:val="none" w:sz="0" w:space="0" w:color="auto"/>
        <w:left w:val="none" w:sz="0" w:space="0" w:color="auto"/>
        <w:bottom w:val="none" w:sz="0" w:space="0" w:color="auto"/>
        <w:right w:val="none" w:sz="0" w:space="0" w:color="auto"/>
      </w:divBdr>
    </w:div>
    <w:div w:id="1634095367">
      <w:bodyDiv w:val="1"/>
      <w:marLeft w:val="0"/>
      <w:marRight w:val="0"/>
      <w:marTop w:val="0"/>
      <w:marBottom w:val="0"/>
      <w:divBdr>
        <w:top w:val="none" w:sz="0" w:space="0" w:color="auto"/>
        <w:left w:val="none" w:sz="0" w:space="0" w:color="auto"/>
        <w:bottom w:val="none" w:sz="0" w:space="0" w:color="auto"/>
        <w:right w:val="none" w:sz="0" w:space="0" w:color="auto"/>
      </w:divBdr>
    </w:div>
    <w:div w:id="172340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sl.fas.harvard.edu/icb/icb.do?keyword=k65178&amp;tabgroupid=icb.tabgroup94624" TargetMode="External"/><Relationship Id="rId13" Type="http://schemas.openxmlformats.org/officeDocument/2006/relationships/image" Target="media/image1.jpg"/><Relationship Id="rId18" Type="http://schemas.openxmlformats.org/officeDocument/2006/relationships/hyperlink" Target="https://harvard.starrezhousing.com/starrezporta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harvard.starrezhousing.com/starrezportal" TargetMode="External"/><Relationship Id="rId7" Type="http://schemas.openxmlformats.org/officeDocument/2006/relationships/endnotes" Target="endnotes.xml"/><Relationship Id="rId12" Type="http://schemas.openxmlformats.org/officeDocument/2006/relationships/hyperlink" Target="https://wiki.harvard.edu/confluence/display/adamshouse/Lottery+Info" TargetMode="External"/><Relationship Id="rId17" Type="http://schemas.openxmlformats.org/officeDocument/2006/relationships/hyperlink" Target="https://harvard.starrezhousing.com/starrezporta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harvard.starrezhousing.com/starrezportal" TargetMode="External"/><Relationship Id="rId20" Type="http://schemas.openxmlformats.org/officeDocument/2006/relationships/hyperlink" Target="http://osl.fas.harvard.edu/residential-lif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eo.fas.harvard.ed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harvard.starrezhousing.com/starrezportal" TargetMode="External"/><Relationship Id="rId23" Type="http://schemas.openxmlformats.org/officeDocument/2006/relationships/header" Target="header1.xml"/><Relationship Id="rId10" Type="http://schemas.openxmlformats.org/officeDocument/2006/relationships/hyperlink" Target="https://starrez.fas.harvard.edu/StarRezPortal" TargetMode="External"/><Relationship Id="rId19" Type="http://schemas.openxmlformats.org/officeDocument/2006/relationships/hyperlink" Target="https://harvard.starrezhousing.com/starrezportal" TargetMode="External"/><Relationship Id="rId4" Type="http://schemas.openxmlformats.org/officeDocument/2006/relationships/settings" Target="settings.xml"/><Relationship Id="rId9" Type="http://schemas.openxmlformats.org/officeDocument/2006/relationships/hyperlink" Target="http://handbook.fas.harvard.edu/book/welcome" TargetMode="External"/><Relationship Id="rId14" Type="http://schemas.openxmlformats.org/officeDocument/2006/relationships/hyperlink" Target="https://harvard.starrezhousing.com/starrezportal" TargetMode="External"/><Relationship Id="rId22" Type="http://schemas.openxmlformats.org/officeDocument/2006/relationships/hyperlink" Target="https://connections.harvard.edu/users/d3e6f78caf21493345641792ff27fb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02691-6615-4256-A493-7613B0777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8</Pages>
  <Words>3272</Words>
  <Characters>18654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ADAMS HOUSE 2006 LOTTERY HANDBOOK FOR UPPERCLASS STUDENTS</vt:lpstr>
    </vt:vector>
  </TitlesOfParts>
  <Company>Harvard University</Company>
  <LinksUpToDate>false</LinksUpToDate>
  <CharactersWithSpaces>21883</CharactersWithSpaces>
  <SharedDoc>false</SharedDoc>
  <HLinks>
    <vt:vector size="78" baseType="variant">
      <vt:variant>
        <vt:i4>2883695</vt:i4>
      </vt:variant>
      <vt:variant>
        <vt:i4>36</vt:i4>
      </vt:variant>
      <vt:variant>
        <vt:i4>0</vt:i4>
      </vt:variant>
      <vt:variant>
        <vt:i4>5</vt:i4>
      </vt:variant>
      <vt:variant>
        <vt:lpwstr>http://www.hcs.harvard.edu/housing/</vt:lpwstr>
      </vt:variant>
      <vt:variant>
        <vt:lpwstr/>
      </vt:variant>
      <vt:variant>
        <vt:i4>6029359</vt:i4>
      </vt:variant>
      <vt:variant>
        <vt:i4>33</vt:i4>
      </vt:variant>
      <vt:variant>
        <vt:i4>0</vt:i4>
      </vt:variant>
      <vt:variant>
        <vt:i4>5</vt:i4>
      </vt:variant>
      <vt:variant>
        <vt:lpwstr>mailto:jteixeir@fas.harvard.edu</vt:lpwstr>
      </vt:variant>
      <vt:variant>
        <vt:lpwstr/>
      </vt:variant>
      <vt:variant>
        <vt:i4>6029359</vt:i4>
      </vt:variant>
      <vt:variant>
        <vt:i4>30</vt:i4>
      </vt:variant>
      <vt:variant>
        <vt:i4>0</vt:i4>
      </vt:variant>
      <vt:variant>
        <vt:i4>5</vt:i4>
      </vt:variant>
      <vt:variant>
        <vt:lpwstr>mailto:jteixeir@fas.harvard.edu</vt:lpwstr>
      </vt:variant>
      <vt:variant>
        <vt:lpwstr/>
      </vt:variant>
      <vt:variant>
        <vt:i4>1310838</vt:i4>
      </vt:variant>
      <vt:variant>
        <vt:i4>27</vt:i4>
      </vt:variant>
      <vt:variant>
        <vt:i4>0</vt:i4>
      </vt:variant>
      <vt:variant>
        <vt:i4>5</vt:i4>
      </vt:variant>
      <vt:variant>
        <vt:lpwstr>http://www.hcs.harvard.edu/~adams/housing/lottery_booklet.htm</vt:lpwstr>
      </vt:variant>
      <vt:variant>
        <vt:lpwstr>after#after</vt:lpwstr>
      </vt:variant>
      <vt:variant>
        <vt:i4>1310838</vt:i4>
      </vt:variant>
      <vt:variant>
        <vt:i4>24</vt:i4>
      </vt:variant>
      <vt:variant>
        <vt:i4>0</vt:i4>
      </vt:variant>
      <vt:variant>
        <vt:i4>5</vt:i4>
      </vt:variant>
      <vt:variant>
        <vt:lpwstr>http://www.hcs.harvard.edu/~adams/housing/lottery_booklet.htm</vt:lpwstr>
      </vt:variant>
      <vt:variant>
        <vt:lpwstr>after#after</vt:lpwstr>
      </vt:variant>
      <vt:variant>
        <vt:i4>1310839</vt:i4>
      </vt:variant>
      <vt:variant>
        <vt:i4>21</vt:i4>
      </vt:variant>
      <vt:variant>
        <vt:i4>0</vt:i4>
      </vt:variant>
      <vt:variant>
        <vt:i4>5</vt:i4>
      </vt:variant>
      <vt:variant>
        <vt:lpwstr>http://www.hcs.harvard.edu/~adams/housing/lottery_booklet.htm</vt:lpwstr>
      </vt:variant>
      <vt:variant>
        <vt:lpwstr>process#process</vt:lpwstr>
      </vt:variant>
      <vt:variant>
        <vt:i4>1310839</vt:i4>
      </vt:variant>
      <vt:variant>
        <vt:i4>18</vt:i4>
      </vt:variant>
      <vt:variant>
        <vt:i4>0</vt:i4>
      </vt:variant>
      <vt:variant>
        <vt:i4>5</vt:i4>
      </vt:variant>
      <vt:variant>
        <vt:lpwstr>http://www.hcs.harvard.edu/~adams/housing/lottery_booklet.htm</vt:lpwstr>
      </vt:variant>
      <vt:variant>
        <vt:lpwstr>process#process</vt:lpwstr>
      </vt:variant>
      <vt:variant>
        <vt:i4>1310839</vt:i4>
      </vt:variant>
      <vt:variant>
        <vt:i4>15</vt:i4>
      </vt:variant>
      <vt:variant>
        <vt:i4>0</vt:i4>
      </vt:variant>
      <vt:variant>
        <vt:i4>5</vt:i4>
      </vt:variant>
      <vt:variant>
        <vt:lpwstr>http://www.hcs.harvard.edu/~adams/housing/lottery_booklet.htm</vt:lpwstr>
      </vt:variant>
      <vt:variant>
        <vt:lpwstr>process#process</vt:lpwstr>
      </vt:variant>
      <vt:variant>
        <vt:i4>1310839</vt:i4>
      </vt:variant>
      <vt:variant>
        <vt:i4>12</vt:i4>
      </vt:variant>
      <vt:variant>
        <vt:i4>0</vt:i4>
      </vt:variant>
      <vt:variant>
        <vt:i4>5</vt:i4>
      </vt:variant>
      <vt:variant>
        <vt:lpwstr>http://www.hcs.harvard.edu/~adams/housing/lottery_booklet.htm</vt:lpwstr>
      </vt:variant>
      <vt:variant>
        <vt:lpwstr>process#process</vt:lpwstr>
      </vt:variant>
      <vt:variant>
        <vt:i4>1310845</vt:i4>
      </vt:variant>
      <vt:variant>
        <vt:i4>9</vt:i4>
      </vt:variant>
      <vt:variant>
        <vt:i4>0</vt:i4>
      </vt:variant>
      <vt:variant>
        <vt:i4>5</vt:i4>
      </vt:variant>
      <vt:variant>
        <vt:lpwstr>http://www.hcs.harvard.edu/~adams/housing/lottery_booklet.htm</vt:lpwstr>
      </vt:variant>
      <vt:variant>
        <vt:lpwstr>lottery#lottery</vt:lpwstr>
      </vt:variant>
      <vt:variant>
        <vt:i4>1310845</vt:i4>
      </vt:variant>
      <vt:variant>
        <vt:i4>6</vt:i4>
      </vt:variant>
      <vt:variant>
        <vt:i4>0</vt:i4>
      </vt:variant>
      <vt:variant>
        <vt:i4>5</vt:i4>
      </vt:variant>
      <vt:variant>
        <vt:lpwstr>http://www.hcs.harvard.edu/~adams/housing/lottery_booklet.htm</vt:lpwstr>
      </vt:variant>
      <vt:variant>
        <vt:lpwstr>lottery#lottery</vt:lpwstr>
      </vt:variant>
      <vt:variant>
        <vt:i4>1310845</vt:i4>
      </vt:variant>
      <vt:variant>
        <vt:i4>3</vt:i4>
      </vt:variant>
      <vt:variant>
        <vt:i4>0</vt:i4>
      </vt:variant>
      <vt:variant>
        <vt:i4>5</vt:i4>
      </vt:variant>
      <vt:variant>
        <vt:lpwstr>http://www.hcs.harvard.edu/~adams/housing/lottery_booklet.htm</vt:lpwstr>
      </vt:variant>
      <vt:variant>
        <vt:lpwstr>lottery#lottery</vt:lpwstr>
      </vt:variant>
      <vt:variant>
        <vt:i4>1245211</vt:i4>
      </vt:variant>
      <vt:variant>
        <vt:i4>0</vt:i4>
      </vt:variant>
      <vt:variant>
        <vt:i4>0</vt:i4>
      </vt:variant>
      <vt:variant>
        <vt:i4>5</vt:i4>
      </vt:variant>
      <vt:variant>
        <vt:lpwstr>http://www.registrar.fas.harvard.edu/handbooks/student/chapter1/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ADAMS HOUSE 2006 LOTTERY HANDBOOK FOR UPPERCLASS STUDENTS</dc:title>
  <dc:creator>Sophia Chaknis</dc:creator>
  <cp:lastModifiedBy>Daniels, Gillian</cp:lastModifiedBy>
  <cp:revision>22</cp:revision>
  <cp:lastPrinted>2017-03-13T17:29:00Z</cp:lastPrinted>
  <dcterms:created xsi:type="dcterms:W3CDTF">2015-03-17T15:33:00Z</dcterms:created>
  <dcterms:modified xsi:type="dcterms:W3CDTF">2018-04-11T21:12:00Z</dcterms:modified>
</cp:coreProperties>
</file>